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2631" w14:textId="77777777" w:rsidR="00DC36B9" w:rsidRPr="0039542D" w:rsidRDefault="00DC36B9" w:rsidP="000A10B0">
      <w:pPr>
        <w:ind w:left="-567" w:right="-567"/>
        <w:jc w:val="both"/>
        <w:rPr>
          <w:rFonts w:ascii="Arial" w:hAnsi="Arial" w:cs="Arial"/>
          <w:b/>
          <w:sz w:val="20"/>
          <w:szCs w:val="20"/>
          <w:u w:val="single"/>
        </w:rPr>
      </w:pPr>
    </w:p>
    <w:p w14:paraId="1AA0E472" w14:textId="77777777" w:rsidR="000A10B0" w:rsidRPr="0039542D" w:rsidRDefault="000A10B0" w:rsidP="000A10B0">
      <w:pPr>
        <w:ind w:left="-567" w:right="-567"/>
        <w:jc w:val="both"/>
        <w:rPr>
          <w:rFonts w:ascii="Arial" w:hAnsi="Arial" w:cs="Arial"/>
          <w:b/>
          <w:strike/>
          <w:sz w:val="20"/>
          <w:szCs w:val="20"/>
          <w:u w:val="single"/>
        </w:rPr>
      </w:pPr>
      <w:r w:rsidRPr="0039542D">
        <w:rPr>
          <w:rFonts w:ascii="Arial" w:hAnsi="Arial" w:cs="Arial"/>
          <w:b/>
          <w:sz w:val="20"/>
          <w:szCs w:val="20"/>
          <w:u w:val="single"/>
        </w:rPr>
        <w:t>1.TARAFLAR</w:t>
      </w:r>
    </w:p>
    <w:p w14:paraId="29689732" w14:textId="070B1394" w:rsidR="000A10B0" w:rsidRPr="0039542D" w:rsidRDefault="0039542D" w:rsidP="00DC36B9">
      <w:pPr>
        <w:spacing w:before="120"/>
        <w:ind w:left="-567" w:right="-567"/>
        <w:jc w:val="both"/>
        <w:rPr>
          <w:rFonts w:ascii="Arial" w:hAnsi="Arial" w:cs="Arial"/>
          <w:sz w:val="20"/>
          <w:szCs w:val="20"/>
        </w:rPr>
      </w:pPr>
      <w:r>
        <w:rPr>
          <w:rFonts w:ascii="Arial" w:hAnsi="Arial" w:cs="Arial"/>
          <w:sz w:val="20"/>
          <w:szCs w:val="20"/>
        </w:rPr>
        <w:t xml:space="preserve">TUV AUSTRIA TUV AUSTRIA SILA KALİTE </w:t>
      </w:r>
      <w:r w:rsidR="000A10B0" w:rsidRPr="0039542D">
        <w:rPr>
          <w:rFonts w:ascii="Arial" w:hAnsi="Arial" w:cs="Arial"/>
          <w:sz w:val="20"/>
          <w:szCs w:val="20"/>
        </w:rPr>
        <w:t>KONTROL, MUAYENE, GÖZETİM VE DENETİM HİZMETLERİ S</w:t>
      </w:r>
      <w:r>
        <w:rPr>
          <w:rFonts w:ascii="Arial" w:hAnsi="Arial" w:cs="Arial"/>
          <w:sz w:val="20"/>
          <w:szCs w:val="20"/>
        </w:rPr>
        <w:t xml:space="preserve">AN. TİC. LTD. ŞTİ. (Sözleşmede, </w:t>
      </w:r>
      <w:r w:rsidR="000A10B0" w:rsidRPr="0039542D">
        <w:rPr>
          <w:rFonts w:ascii="Arial" w:hAnsi="Arial" w:cs="Arial"/>
          <w:sz w:val="20"/>
          <w:szCs w:val="20"/>
        </w:rPr>
        <w:t xml:space="preserve">bundan böyle </w:t>
      </w:r>
      <w:r>
        <w:rPr>
          <w:rFonts w:ascii="Arial" w:hAnsi="Arial" w:cs="Arial"/>
          <w:sz w:val="20"/>
          <w:szCs w:val="20"/>
        </w:rPr>
        <w:t xml:space="preserve">TUV AUSTRIA TUV AUSTRIA SILA KALİTE </w:t>
      </w:r>
      <w:r w:rsidR="000A10B0" w:rsidRPr="0039542D">
        <w:rPr>
          <w:rFonts w:ascii="Arial" w:hAnsi="Arial" w:cs="Arial"/>
          <w:sz w:val="20"/>
          <w:szCs w:val="20"/>
        </w:rPr>
        <w:t>diye anılacaktır) ile; ………………………………………………………………………………………</w:t>
      </w:r>
      <w:proofErr w:type="gramStart"/>
      <w:r w:rsidR="000A10B0" w:rsidRPr="0039542D">
        <w:rPr>
          <w:rFonts w:ascii="Arial" w:hAnsi="Arial" w:cs="Arial"/>
          <w:sz w:val="20"/>
          <w:szCs w:val="20"/>
        </w:rPr>
        <w:t>…….</w:t>
      </w:r>
      <w:proofErr w:type="gramEnd"/>
      <w:r w:rsidR="000A10B0" w:rsidRPr="0039542D">
        <w:rPr>
          <w:rFonts w:ascii="Arial" w:hAnsi="Arial" w:cs="Arial"/>
          <w:sz w:val="20"/>
          <w:szCs w:val="20"/>
        </w:rPr>
        <w:t>…………………………………</w:t>
      </w:r>
      <w:proofErr w:type="gramStart"/>
      <w:r w:rsidR="000A10B0" w:rsidRPr="0039542D">
        <w:rPr>
          <w:rFonts w:ascii="Arial" w:hAnsi="Arial" w:cs="Arial"/>
          <w:sz w:val="20"/>
          <w:szCs w:val="20"/>
        </w:rPr>
        <w:t>…….</w:t>
      </w:r>
      <w:proofErr w:type="gramEnd"/>
      <w:r w:rsidR="000A10B0" w:rsidRPr="0039542D">
        <w:rPr>
          <w:rFonts w:ascii="Arial" w:hAnsi="Arial" w:cs="Arial"/>
          <w:sz w:val="20"/>
          <w:szCs w:val="20"/>
        </w:rPr>
        <w:t>.</w:t>
      </w:r>
    </w:p>
    <w:p w14:paraId="2C7D3255" w14:textId="77777777" w:rsidR="000A10B0" w:rsidRPr="0039542D" w:rsidRDefault="000A10B0" w:rsidP="000A10B0">
      <w:pPr>
        <w:ind w:left="-567" w:right="-567"/>
        <w:jc w:val="both"/>
        <w:rPr>
          <w:rFonts w:ascii="Arial" w:hAnsi="Arial" w:cs="Arial"/>
          <w:sz w:val="20"/>
          <w:szCs w:val="20"/>
        </w:rPr>
      </w:pPr>
      <w:r w:rsidRPr="0039542D">
        <w:rPr>
          <w:rFonts w:ascii="Arial" w:hAnsi="Arial" w:cs="Arial"/>
          <w:sz w:val="20"/>
          <w:szCs w:val="20"/>
        </w:rPr>
        <w:t>(Sözleşmede, bundan böyle HİZMET ALAN olarak anılacaktır) arasında kapsam bölümünde yazılı sertifikanın kullanılması konusunda aşağıda belirtilen şartlar dâhilinde iş bu sözleşme hazırlanmıştır.</w:t>
      </w:r>
    </w:p>
    <w:p w14:paraId="5A00A033" w14:textId="77777777" w:rsidR="000A10B0" w:rsidRPr="0039542D" w:rsidRDefault="000A10B0" w:rsidP="000A10B0">
      <w:pPr>
        <w:ind w:left="-567" w:right="-567"/>
        <w:jc w:val="both"/>
        <w:rPr>
          <w:rFonts w:ascii="Arial" w:hAnsi="Arial" w:cs="Arial"/>
          <w:sz w:val="20"/>
          <w:szCs w:val="20"/>
        </w:rPr>
      </w:pPr>
    </w:p>
    <w:p w14:paraId="650E9CA4" w14:textId="77777777" w:rsidR="000A10B0" w:rsidRPr="0039542D" w:rsidRDefault="000A10B0" w:rsidP="000A10B0">
      <w:pPr>
        <w:ind w:left="-567" w:right="-567"/>
        <w:jc w:val="both"/>
        <w:rPr>
          <w:rFonts w:ascii="Arial" w:hAnsi="Arial" w:cs="Arial"/>
          <w:b/>
          <w:sz w:val="20"/>
          <w:szCs w:val="20"/>
          <w:u w:val="single"/>
        </w:rPr>
      </w:pPr>
      <w:r w:rsidRPr="0039542D">
        <w:rPr>
          <w:rFonts w:ascii="Arial" w:hAnsi="Arial" w:cs="Arial"/>
          <w:b/>
          <w:sz w:val="20"/>
          <w:szCs w:val="20"/>
          <w:u w:val="single"/>
        </w:rPr>
        <w:t>2.TANIMLAR</w:t>
      </w:r>
    </w:p>
    <w:p w14:paraId="7C9C30CB" w14:textId="57138E52" w:rsidR="000A10B0" w:rsidRPr="0039542D" w:rsidRDefault="0039542D" w:rsidP="00DC36B9">
      <w:pPr>
        <w:spacing w:before="120"/>
        <w:ind w:left="-567" w:right="-567"/>
        <w:jc w:val="both"/>
        <w:rPr>
          <w:rFonts w:ascii="Arial" w:hAnsi="Arial" w:cs="Arial"/>
          <w:sz w:val="20"/>
          <w:szCs w:val="20"/>
        </w:rPr>
      </w:pPr>
      <w:r>
        <w:rPr>
          <w:rFonts w:ascii="Arial" w:hAnsi="Arial" w:cs="Arial"/>
          <w:b/>
          <w:sz w:val="20"/>
          <w:szCs w:val="20"/>
        </w:rPr>
        <w:t xml:space="preserve">TUV AUSTRIA SILA </w:t>
      </w:r>
      <w:proofErr w:type="gramStart"/>
      <w:r>
        <w:rPr>
          <w:rFonts w:ascii="Arial" w:hAnsi="Arial" w:cs="Arial"/>
          <w:b/>
          <w:sz w:val="20"/>
          <w:szCs w:val="20"/>
        </w:rPr>
        <w:t xml:space="preserve">KALİTE </w:t>
      </w:r>
      <w:r w:rsidR="00F45151" w:rsidRPr="0039542D">
        <w:rPr>
          <w:rFonts w:ascii="Arial" w:hAnsi="Arial" w:cs="Arial"/>
          <w:b/>
          <w:sz w:val="20"/>
          <w:szCs w:val="20"/>
        </w:rPr>
        <w:t>:</w:t>
      </w:r>
      <w:proofErr w:type="gramEnd"/>
      <w:r w:rsidR="000A10B0" w:rsidRPr="0039542D">
        <w:rPr>
          <w:rFonts w:ascii="Arial" w:hAnsi="Arial" w:cs="Arial"/>
          <w:sz w:val="20"/>
          <w:szCs w:val="20"/>
        </w:rPr>
        <w:t xml:space="preserve"> </w:t>
      </w:r>
      <w:r>
        <w:rPr>
          <w:rFonts w:ascii="Arial" w:hAnsi="Arial" w:cs="Arial"/>
          <w:sz w:val="20"/>
          <w:szCs w:val="20"/>
        </w:rPr>
        <w:t xml:space="preserve">TUV AUSTRIA SILA KALİTE </w:t>
      </w:r>
      <w:r w:rsidR="00F45151" w:rsidRPr="0039542D">
        <w:rPr>
          <w:rFonts w:ascii="Arial" w:hAnsi="Arial" w:cs="Arial"/>
          <w:sz w:val="20"/>
          <w:szCs w:val="20"/>
        </w:rPr>
        <w:t xml:space="preserve">KONTROL, MUAYENE, GÖZETİM VE DENETİM HİZMETLERİ </w:t>
      </w:r>
      <w:proofErr w:type="gramStart"/>
      <w:r w:rsidR="00F45151" w:rsidRPr="0039542D">
        <w:rPr>
          <w:rFonts w:ascii="Arial" w:hAnsi="Arial" w:cs="Arial"/>
          <w:sz w:val="20"/>
          <w:szCs w:val="20"/>
        </w:rPr>
        <w:t>SAN.TİC.LTD.ŞTİ.</w:t>
      </w:r>
      <w:proofErr w:type="gramEnd"/>
    </w:p>
    <w:p w14:paraId="0F08C732" w14:textId="63581F07" w:rsidR="000A10B0" w:rsidRPr="0039542D" w:rsidRDefault="00DC36B9" w:rsidP="00DC36B9">
      <w:pPr>
        <w:spacing w:before="80"/>
        <w:ind w:left="-567" w:right="-567"/>
        <w:jc w:val="both"/>
        <w:rPr>
          <w:rFonts w:ascii="Arial" w:hAnsi="Arial" w:cs="Arial"/>
          <w:sz w:val="20"/>
          <w:szCs w:val="20"/>
        </w:rPr>
      </w:pPr>
      <w:r w:rsidRPr="0039542D">
        <w:rPr>
          <w:rFonts w:ascii="Arial" w:hAnsi="Arial" w:cs="Arial"/>
          <w:b/>
          <w:sz w:val="20"/>
          <w:szCs w:val="20"/>
        </w:rPr>
        <w:t xml:space="preserve">HİZMET </w:t>
      </w:r>
      <w:proofErr w:type="gramStart"/>
      <w:r w:rsidRPr="0039542D">
        <w:rPr>
          <w:rFonts w:ascii="Arial" w:hAnsi="Arial" w:cs="Arial"/>
          <w:b/>
          <w:sz w:val="20"/>
          <w:szCs w:val="20"/>
        </w:rPr>
        <w:t xml:space="preserve">ALAN </w:t>
      </w:r>
      <w:r w:rsidR="00F45151" w:rsidRPr="0039542D">
        <w:rPr>
          <w:rFonts w:ascii="Arial" w:hAnsi="Arial" w:cs="Arial"/>
          <w:b/>
          <w:sz w:val="20"/>
          <w:szCs w:val="20"/>
        </w:rPr>
        <w:t>:</w:t>
      </w:r>
      <w:proofErr w:type="gramEnd"/>
      <w:r w:rsidR="00F45151" w:rsidRPr="0039542D">
        <w:rPr>
          <w:rFonts w:ascii="Arial" w:hAnsi="Arial" w:cs="Arial"/>
          <w:sz w:val="20"/>
          <w:szCs w:val="20"/>
        </w:rPr>
        <w:t xml:space="preserve"> </w:t>
      </w:r>
      <w:r w:rsidR="0039542D">
        <w:rPr>
          <w:rFonts w:ascii="Arial" w:hAnsi="Arial" w:cs="Arial"/>
          <w:sz w:val="20"/>
          <w:szCs w:val="20"/>
        </w:rPr>
        <w:t xml:space="preserve">TUV AUSTRIA SILA KALİTE’ </w:t>
      </w:r>
      <w:proofErr w:type="gramStart"/>
      <w:r w:rsidR="0039542D">
        <w:rPr>
          <w:rFonts w:ascii="Arial" w:hAnsi="Arial" w:cs="Arial"/>
          <w:sz w:val="20"/>
          <w:szCs w:val="20"/>
        </w:rPr>
        <w:t xml:space="preserve">den  </w:t>
      </w:r>
      <w:r w:rsidR="000A10B0" w:rsidRPr="0039542D">
        <w:rPr>
          <w:rFonts w:ascii="Arial" w:hAnsi="Arial" w:cs="Arial"/>
          <w:sz w:val="20"/>
          <w:szCs w:val="20"/>
        </w:rPr>
        <w:t>sertifika</w:t>
      </w:r>
      <w:proofErr w:type="gramEnd"/>
      <w:r w:rsidR="000A10B0" w:rsidRPr="0039542D">
        <w:rPr>
          <w:rFonts w:ascii="Arial" w:hAnsi="Arial" w:cs="Arial"/>
          <w:sz w:val="20"/>
          <w:szCs w:val="20"/>
        </w:rPr>
        <w:t xml:space="preserve"> talebinde bulunarak sertifika almaya hak kazanmış ve işbu sözleşmede belirtilen koşullar dâhilinde </w:t>
      </w:r>
      <w:r w:rsidR="0039542D">
        <w:rPr>
          <w:rFonts w:ascii="Arial" w:hAnsi="Arial" w:cs="Arial"/>
          <w:sz w:val="20"/>
          <w:szCs w:val="20"/>
        </w:rPr>
        <w:t xml:space="preserve">TUV AUSTRIA SILA KALİTE </w:t>
      </w:r>
      <w:r w:rsidR="000A10B0" w:rsidRPr="0039542D">
        <w:rPr>
          <w:rFonts w:ascii="Arial" w:hAnsi="Arial" w:cs="Arial"/>
          <w:sz w:val="20"/>
          <w:szCs w:val="20"/>
        </w:rPr>
        <w:t>Personel Belgelendirme Bölümünde sunulan hizmetlerden yararlanan gerçek kişi.</w:t>
      </w:r>
    </w:p>
    <w:p w14:paraId="5ECE8EEC" w14:textId="77777777" w:rsidR="000A10B0" w:rsidRPr="0039542D" w:rsidRDefault="00F7381B" w:rsidP="00DC36B9">
      <w:pPr>
        <w:spacing w:before="80"/>
        <w:ind w:left="-567" w:right="-567"/>
        <w:jc w:val="both"/>
        <w:rPr>
          <w:rFonts w:ascii="Arial" w:hAnsi="Arial" w:cs="Arial"/>
          <w:sz w:val="20"/>
          <w:szCs w:val="20"/>
        </w:rPr>
      </w:pPr>
      <w:r w:rsidRPr="0039542D">
        <w:rPr>
          <w:rFonts w:ascii="Arial" w:hAnsi="Arial" w:cs="Arial"/>
          <w:b/>
          <w:sz w:val="20"/>
          <w:szCs w:val="20"/>
        </w:rPr>
        <w:t xml:space="preserve">NDT </w:t>
      </w:r>
      <w:proofErr w:type="gramStart"/>
      <w:r w:rsidR="005F4AA1" w:rsidRPr="0039542D">
        <w:rPr>
          <w:rFonts w:ascii="Arial" w:hAnsi="Arial" w:cs="Arial"/>
          <w:b/>
          <w:sz w:val="20"/>
          <w:szCs w:val="20"/>
        </w:rPr>
        <w:t>PERSONELİ</w:t>
      </w:r>
      <w:r w:rsidR="00DC36B9" w:rsidRPr="0039542D">
        <w:rPr>
          <w:rFonts w:ascii="Arial" w:hAnsi="Arial" w:cs="Arial"/>
          <w:b/>
          <w:sz w:val="20"/>
          <w:szCs w:val="20"/>
        </w:rPr>
        <w:t xml:space="preserve"> </w:t>
      </w:r>
      <w:r w:rsidR="00F45151" w:rsidRPr="0039542D">
        <w:rPr>
          <w:rFonts w:ascii="Arial" w:hAnsi="Arial" w:cs="Arial"/>
          <w:b/>
          <w:sz w:val="20"/>
          <w:szCs w:val="20"/>
        </w:rPr>
        <w:t>:</w:t>
      </w:r>
      <w:proofErr w:type="gramEnd"/>
      <w:r w:rsidR="000A10B0" w:rsidRPr="0039542D">
        <w:rPr>
          <w:rFonts w:ascii="Arial" w:hAnsi="Arial" w:cs="Arial"/>
          <w:sz w:val="20"/>
          <w:szCs w:val="20"/>
        </w:rPr>
        <w:t xml:space="preserve"> </w:t>
      </w:r>
      <w:r w:rsidRPr="0039542D">
        <w:rPr>
          <w:rFonts w:ascii="Arial" w:hAnsi="Arial" w:cs="Arial"/>
          <w:sz w:val="20"/>
          <w:szCs w:val="20"/>
        </w:rPr>
        <w:t>Tahribatsız Muayeneleri yöntem ve tekniklere göre malzemeye zarar vermeden</w:t>
      </w:r>
      <w:r w:rsidR="00206A8F" w:rsidRPr="0039542D">
        <w:rPr>
          <w:rFonts w:ascii="Arial" w:hAnsi="Arial" w:cs="Arial"/>
          <w:sz w:val="20"/>
          <w:szCs w:val="20"/>
        </w:rPr>
        <w:t>, ehliyet seviyelerine göre yetkilendirilmiş malzemelerin muayenesini yapan ve idare eden kişi</w:t>
      </w:r>
      <w:r w:rsidR="000A10B0" w:rsidRPr="0039542D">
        <w:rPr>
          <w:rFonts w:ascii="Arial" w:hAnsi="Arial" w:cs="Arial"/>
          <w:sz w:val="20"/>
          <w:szCs w:val="20"/>
        </w:rPr>
        <w:t>.</w:t>
      </w:r>
    </w:p>
    <w:p w14:paraId="354DD1B2" w14:textId="77777777" w:rsidR="005F4AA1" w:rsidRPr="0039542D" w:rsidRDefault="005F4AA1" w:rsidP="00DC36B9">
      <w:pPr>
        <w:spacing w:before="80"/>
        <w:ind w:left="-567" w:right="-567"/>
        <w:jc w:val="both"/>
        <w:rPr>
          <w:rFonts w:ascii="Arial" w:hAnsi="Arial" w:cs="Arial"/>
          <w:sz w:val="20"/>
          <w:szCs w:val="20"/>
        </w:rPr>
      </w:pPr>
      <w:proofErr w:type="gramStart"/>
      <w:r w:rsidRPr="0039542D">
        <w:rPr>
          <w:rFonts w:ascii="Arial" w:hAnsi="Arial" w:cs="Arial"/>
          <w:b/>
          <w:sz w:val="20"/>
          <w:szCs w:val="20"/>
        </w:rPr>
        <w:t>K</w:t>
      </w:r>
      <w:r w:rsidR="00DC36B9" w:rsidRPr="0039542D">
        <w:rPr>
          <w:rFonts w:ascii="Arial" w:hAnsi="Arial" w:cs="Arial"/>
          <w:b/>
          <w:sz w:val="20"/>
          <w:szCs w:val="20"/>
        </w:rPr>
        <w:t xml:space="preserve">AYNAKÇI </w:t>
      </w:r>
      <w:r w:rsidRPr="0039542D">
        <w:rPr>
          <w:rFonts w:ascii="Arial" w:hAnsi="Arial" w:cs="Arial"/>
          <w:b/>
          <w:sz w:val="20"/>
          <w:szCs w:val="20"/>
        </w:rPr>
        <w:t>:</w:t>
      </w:r>
      <w:proofErr w:type="gramEnd"/>
      <w:r w:rsidRPr="0039542D">
        <w:rPr>
          <w:rFonts w:ascii="Arial" w:hAnsi="Arial" w:cs="Arial"/>
          <w:sz w:val="20"/>
          <w:szCs w:val="20"/>
        </w:rPr>
        <w:t xml:space="preserve"> Elektrot pensesi, kaynak tabancası, </w:t>
      </w:r>
      <w:proofErr w:type="spellStart"/>
      <w:r w:rsidRPr="0039542D">
        <w:rPr>
          <w:rFonts w:ascii="Arial" w:hAnsi="Arial" w:cs="Arial"/>
          <w:sz w:val="20"/>
          <w:szCs w:val="20"/>
        </w:rPr>
        <w:t>torç</w:t>
      </w:r>
      <w:proofErr w:type="spellEnd"/>
      <w:r w:rsidRPr="0039542D">
        <w:rPr>
          <w:rFonts w:ascii="Arial" w:hAnsi="Arial" w:cs="Arial"/>
          <w:sz w:val="20"/>
          <w:szCs w:val="20"/>
        </w:rPr>
        <w:t xml:space="preserve"> veya </w:t>
      </w:r>
      <w:proofErr w:type="spellStart"/>
      <w:r w:rsidRPr="0039542D">
        <w:rPr>
          <w:rFonts w:ascii="Arial" w:hAnsi="Arial" w:cs="Arial"/>
          <w:sz w:val="20"/>
          <w:szCs w:val="20"/>
        </w:rPr>
        <w:t>şalomayı</w:t>
      </w:r>
      <w:proofErr w:type="spellEnd"/>
      <w:r w:rsidRPr="0039542D">
        <w:rPr>
          <w:rFonts w:ascii="Arial" w:hAnsi="Arial" w:cs="Arial"/>
          <w:sz w:val="20"/>
          <w:szCs w:val="20"/>
        </w:rPr>
        <w:t xml:space="preserve"> eli ile tutan ve idare eden kişi.</w:t>
      </w:r>
    </w:p>
    <w:p w14:paraId="05726AF7" w14:textId="77777777" w:rsidR="005F4AA1" w:rsidRPr="0039542D" w:rsidRDefault="005F4AA1" w:rsidP="00DC36B9">
      <w:pPr>
        <w:spacing w:before="80"/>
        <w:ind w:left="-567" w:right="-567"/>
        <w:jc w:val="both"/>
        <w:rPr>
          <w:rFonts w:ascii="Arial" w:hAnsi="Arial" w:cs="Arial"/>
          <w:sz w:val="20"/>
          <w:szCs w:val="20"/>
        </w:rPr>
      </w:pPr>
      <w:r w:rsidRPr="0039542D">
        <w:rPr>
          <w:rFonts w:ascii="Arial" w:hAnsi="Arial" w:cs="Arial"/>
          <w:b/>
          <w:sz w:val="20"/>
          <w:szCs w:val="20"/>
        </w:rPr>
        <w:t>K</w:t>
      </w:r>
      <w:r w:rsidR="00DC36B9" w:rsidRPr="0039542D">
        <w:rPr>
          <w:rFonts w:ascii="Arial" w:hAnsi="Arial" w:cs="Arial"/>
          <w:b/>
          <w:sz w:val="20"/>
          <w:szCs w:val="20"/>
        </w:rPr>
        <w:t xml:space="preserve">AYNAK </w:t>
      </w:r>
      <w:proofErr w:type="gramStart"/>
      <w:r w:rsidR="00DC36B9" w:rsidRPr="0039542D">
        <w:rPr>
          <w:rFonts w:ascii="Arial" w:hAnsi="Arial" w:cs="Arial"/>
          <w:b/>
          <w:sz w:val="20"/>
          <w:szCs w:val="20"/>
        </w:rPr>
        <w:t xml:space="preserve">OPERATÖRÜ </w:t>
      </w:r>
      <w:r w:rsidRPr="0039542D">
        <w:rPr>
          <w:rFonts w:ascii="Arial" w:hAnsi="Arial" w:cs="Arial"/>
          <w:b/>
          <w:sz w:val="20"/>
          <w:szCs w:val="20"/>
        </w:rPr>
        <w:t>:</w:t>
      </w:r>
      <w:proofErr w:type="gramEnd"/>
      <w:r w:rsidRPr="0039542D">
        <w:rPr>
          <w:rFonts w:ascii="Arial" w:hAnsi="Arial" w:cs="Arial"/>
          <w:sz w:val="20"/>
          <w:szCs w:val="20"/>
        </w:rPr>
        <w:t xml:space="preserve"> Ergitme kaynağında, tam mekanize veya otomatik kaynak yapan kişi. Direnç kaynağında kaynak operatörü, iş parçası ve kaynak tabancası arasında mekanize veya tam mekanize </w:t>
      </w:r>
      <w:proofErr w:type="spellStart"/>
      <w:r w:rsidRPr="0039542D">
        <w:rPr>
          <w:rFonts w:ascii="Arial" w:hAnsi="Arial" w:cs="Arial"/>
          <w:sz w:val="20"/>
          <w:szCs w:val="20"/>
        </w:rPr>
        <w:t>nisbî</w:t>
      </w:r>
      <w:proofErr w:type="spellEnd"/>
      <w:r w:rsidRPr="0039542D">
        <w:rPr>
          <w:rFonts w:ascii="Arial" w:hAnsi="Arial" w:cs="Arial"/>
          <w:sz w:val="20"/>
          <w:szCs w:val="20"/>
        </w:rPr>
        <w:t xml:space="preserve"> hareketli teçhizatı kullanır ve sadece görev esaslı eğitim verilen kişi.</w:t>
      </w:r>
    </w:p>
    <w:p w14:paraId="117E3C48" w14:textId="77777777" w:rsidR="00551AB8" w:rsidRPr="0039542D" w:rsidRDefault="00DC36B9" w:rsidP="00DC36B9">
      <w:pPr>
        <w:spacing w:before="80"/>
        <w:ind w:left="-567" w:right="-567"/>
        <w:jc w:val="both"/>
        <w:rPr>
          <w:rFonts w:ascii="Arial" w:hAnsi="Arial" w:cs="Arial"/>
          <w:sz w:val="20"/>
          <w:szCs w:val="20"/>
        </w:rPr>
      </w:pPr>
      <w:r w:rsidRPr="0039542D">
        <w:rPr>
          <w:rFonts w:ascii="Arial" w:hAnsi="Arial" w:cs="Arial"/>
          <w:b/>
          <w:sz w:val="20"/>
          <w:szCs w:val="20"/>
        </w:rPr>
        <w:t xml:space="preserve">KAYDA DEĞER </w:t>
      </w:r>
      <w:proofErr w:type="gramStart"/>
      <w:r w:rsidRPr="0039542D">
        <w:rPr>
          <w:rFonts w:ascii="Arial" w:hAnsi="Arial" w:cs="Arial"/>
          <w:b/>
          <w:sz w:val="20"/>
          <w:szCs w:val="20"/>
        </w:rPr>
        <w:t xml:space="preserve">KESİNTİ </w:t>
      </w:r>
      <w:r w:rsidR="00551AB8" w:rsidRPr="0039542D">
        <w:rPr>
          <w:rFonts w:ascii="Arial" w:hAnsi="Arial" w:cs="Arial"/>
          <w:b/>
          <w:sz w:val="20"/>
          <w:szCs w:val="20"/>
        </w:rPr>
        <w:t>:</w:t>
      </w:r>
      <w:proofErr w:type="gramEnd"/>
      <w:r w:rsidR="00551AB8" w:rsidRPr="0039542D">
        <w:rPr>
          <w:rFonts w:ascii="Arial" w:hAnsi="Arial" w:cs="Arial"/>
          <w:sz w:val="20"/>
          <w:szCs w:val="20"/>
        </w:rPr>
        <w:t xml:space="preserve"> NDT Personelinin; toplamda kesintisiz olarak bir veya iki yılı aşan ya da aralıklı olarak iki yılı aşan bir süre boyunca belgeli şahsı, belgelenen kapsamdaki yöntem ve sektörlerdeki seviyeye ilişkin olarak yapacağı görevlerinden alıkoyan faaliyet yokluğu ya da değişikliğidir. </w:t>
      </w:r>
    </w:p>
    <w:p w14:paraId="32DB52A0" w14:textId="77777777" w:rsidR="00551AB8" w:rsidRPr="0039542D" w:rsidRDefault="00551AB8" w:rsidP="00DC36B9">
      <w:pPr>
        <w:spacing w:before="80"/>
        <w:ind w:left="-567" w:right="-567"/>
        <w:jc w:val="both"/>
        <w:rPr>
          <w:rFonts w:ascii="Arial" w:hAnsi="Arial" w:cs="Arial"/>
          <w:sz w:val="20"/>
          <w:szCs w:val="20"/>
        </w:rPr>
      </w:pPr>
      <w:r w:rsidRPr="0039542D">
        <w:rPr>
          <w:rFonts w:ascii="Arial" w:hAnsi="Arial" w:cs="Arial"/>
          <w:b/>
          <w:sz w:val="20"/>
          <w:szCs w:val="20"/>
        </w:rPr>
        <w:t>NOT:</w:t>
      </w:r>
      <w:r w:rsidRPr="0039542D">
        <w:rPr>
          <w:rFonts w:ascii="Arial" w:hAnsi="Arial" w:cs="Arial"/>
          <w:sz w:val="20"/>
          <w:szCs w:val="20"/>
        </w:rPr>
        <w:tab/>
        <w:t xml:space="preserve">Kesinti hesaplanırken yasal tatiller, hastalık izinleri veya 30 günden az olan süreler, dikkate alınmamaktadır. </w:t>
      </w:r>
    </w:p>
    <w:p w14:paraId="22FD8E02" w14:textId="7072063F" w:rsidR="000A10B0" w:rsidRPr="0039542D" w:rsidRDefault="000A10B0" w:rsidP="00DC36B9">
      <w:pPr>
        <w:spacing w:before="80"/>
        <w:ind w:left="-567" w:right="-567"/>
        <w:jc w:val="both"/>
        <w:rPr>
          <w:rFonts w:ascii="Arial" w:hAnsi="Arial" w:cs="Arial"/>
          <w:sz w:val="20"/>
          <w:szCs w:val="20"/>
        </w:rPr>
      </w:pPr>
      <w:proofErr w:type="gramStart"/>
      <w:r w:rsidRPr="0039542D">
        <w:rPr>
          <w:rFonts w:ascii="Arial" w:hAnsi="Arial" w:cs="Arial"/>
          <w:b/>
          <w:sz w:val="20"/>
          <w:szCs w:val="20"/>
        </w:rPr>
        <w:t>S</w:t>
      </w:r>
      <w:r w:rsidR="00DC36B9" w:rsidRPr="0039542D">
        <w:rPr>
          <w:rFonts w:ascii="Arial" w:hAnsi="Arial" w:cs="Arial"/>
          <w:b/>
          <w:sz w:val="20"/>
          <w:szCs w:val="20"/>
        </w:rPr>
        <w:t xml:space="preserve">İTE </w:t>
      </w:r>
      <w:r w:rsidRPr="0039542D">
        <w:rPr>
          <w:rFonts w:ascii="Arial" w:hAnsi="Arial" w:cs="Arial"/>
          <w:b/>
          <w:sz w:val="20"/>
          <w:szCs w:val="20"/>
        </w:rPr>
        <w:t>:</w:t>
      </w:r>
      <w:proofErr w:type="gramEnd"/>
      <w:r w:rsidRPr="0039542D">
        <w:rPr>
          <w:rFonts w:ascii="Arial" w:hAnsi="Arial" w:cs="Arial"/>
          <w:sz w:val="20"/>
          <w:szCs w:val="20"/>
        </w:rPr>
        <w:t xml:space="preserve"> www.</w:t>
      </w:r>
      <w:r w:rsidR="00204D09">
        <w:rPr>
          <w:rFonts w:ascii="Arial" w:hAnsi="Arial" w:cs="Arial"/>
          <w:sz w:val="20"/>
          <w:szCs w:val="20"/>
        </w:rPr>
        <w:t>tuv</w:t>
      </w:r>
      <w:r w:rsidR="00496694" w:rsidRPr="0039542D">
        <w:rPr>
          <w:rFonts w:ascii="Arial" w:hAnsi="Arial" w:cs="Arial"/>
          <w:sz w:val="20"/>
          <w:szCs w:val="20"/>
        </w:rPr>
        <w:t>sila</w:t>
      </w:r>
      <w:r w:rsidRPr="0039542D">
        <w:rPr>
          <w:rFonts w:ascii="Arial" w:hAnsi="Arial" w:cs="Arial"/>
          <w:sz w:val="20"/>
          <w:szCs w:val="20"/>
        </w:rPr>
        <w:t>.com isimli alan adından oluşan web sitesi.</w:t>
      </w:r>
    </w:p>
    <w:p w14:paraId="743D99F2" w14:textId="77777777" w:rsidR="000A10B0" w:rsidRPr="0039542D" w:rsidRDefault="000A10B0" w:rsidP="00DC36B9">
      <w:pPr>
        <w:spacing w:before="80"/>
        <w:ind w:left="-567" w:right="-567"/>
        <w:jc w:val="both"/>
        <w:rPr>
          <w:rFonts w:ascii="Arial" w:hAnsi="Arial" w:cs="Arial"/>
          <w:sz w:val="20"/>
          <w:szCs w:val="20"/>
        </w:rPr>
      </w:pPr>
      <w:proofErr w:type="gramStart"/>
      <w:r w:rsidRPr="0039542D">
        <w:rPr>
          <w:rFonts w:ascii="Arial" w:hAnsi="Arial" w:cs="Arial"/>
          <w:b/>
          <w:sz w:val="20"/>
          <w:szCs w:val="20"/>
        </w:rPr>
        <w:t>S</w:t>
      </w:r>
      <w:r w:rsidR="00056F26" w:rsidRPr="0039542D">
        <w:rPr>
          <w:rFonts w:ascii="Arial" w:hAnsi="Arial" w:cs="Arial"/>
          <w:b/>
          <w:sz w:val="20"/>
          <w:szCs w:val="20"/>
        </w:rPr>
        <w:t>ERTİFİKA</w:t>
      </w:r>
      <w:r w:rsidR="00DC36B9" w:rsidRPr="0039542D">
        <w:rPr>
          <w:rFonts w:ascii="Arial" w:hAnsi="Arial" w:cs="Arial"/>
          <w:b/>
          <w:sz w:val="20"/>
          <w:szCs w:val="20"/>
        </w:rPr>
        <w:t xml:space="preserve"> </w:t>
      </w:r>
      <w:r w:rsidRPr="0039542D">
        <w:rPr>
          <w:rFonts w:ascii="Arial" w:hAnsi="Arial" w:cs="Arial"/>
          <w:b/>
          <w:sz w:val="20"/>
          <w:szCs w:val="20"/>
        </w:rPr>
        <w:t>:</w:t>
      </w:r>
      <w:proofErr w:type="gramEnd"/>
      <w:r w:rsidRPr="0039542D">
        <w:rPr>
          <w:rFonts w:ascii="Arial" w:hAnsi="Arial" w:cs="Arial"/>
          <w:sz w:val="20"/>
          <w:szCs w:val="20"/>
        </w:rPr>
        <w:t xml:space="preserve"> Belge.</w:t>
      </w:r>
    </w:p>
    <w:p w14:paraId="7A47D418" w14:textId="77777777" w:rsidR="000A10B0" w:rsidRPr="0039542D" w:rsidRDefault="000A10B0" w:rsidP="00DC36B9">
      <w:pPr>
        <w:spacing w:before="80"/>
        <w:ind w:left="-567" w:right="-567"/>
        <w:jc w:val="both"/>
        <w:rPr>
          <w:rFonts w:ascii="Arial" w:hAnsi="Arial" w:cs="Arial"/>
          <w:sz w:val="20"/>
          <w:szCs w:val="20"/>
        </w:rPr>
      </w:pPr>
      <w:proofErr w:type="gramStart"/>
      <w:r w:rsidRPr="0039542D">
        <w:rPr>
          <w:rFonts w:ascii="Arial" w:hAnsi="Arial" w:cs="Arial"/>
          <w:b/>
          <w:sz w:val="20"/>
          <w:szCs w:val="20"/>
        </w:rPr>
        <w:t>S</w:t>
      </w:r>
      <w:r w:rsidR="00056F26" w:rsidRPr="0039542D">
        <w:rPr>
          <w:rFonts w:ascii="Arial" w:hAnsi="Arial" w:cs="Arial"/>
          <w:b/>
          <w:sz w:val="20"/>
          <w:szCs w:val="20"/>
        </w:rPr>
        <w:t>ERTİFİKALANDIRMA</w:t>
      </w:r>
      <w:r w:rsidR="00DC36B9" w:rsidRPr="0039542D">
        <w:rPr>
          <w:rFonts w:ascii="Arial" w:hAnsi="Arial" w:cs="Arial"/>
          <w:b/>
          <w:sz w:val="20"/>
          <w:szCs w:val="20"/>
        </w:rPr>
        <w:t xml:space="preserve"> </w:t>
      </w:r>
      <w:r w:rsidRPr="0039542D">
        <w:rPr>
          <w:rFonts w:ascii="Arial" w:hAnsi="Arial" w:cs="Arial"/>
          <w:b/>
          <w:sz w:val="20"/>
          <w:szCs w:val="20"/>
        </w:rPr>
        <w:t>:</w:t>
      </w:r>
      <w:proofErr w:type="gramEnd"/>
      <w:r w:rsidRPr="0039542D">
        <w:rPr>
          <w:rFonts w:ascii="Arial" w:hAnsi="Arial" w:cs="Arial"/>
          <w:sz w:val="20"/>
          <w:szCs w:val="20"/>
        </w:rPr>
        <w:t xml:space="preserve"> Hizmetin verilmesi süreci, Belgelendirme.</w:t>
      </w:r>
    </w:p>
    <w:p w14:paraId="30A08E3D" w14:textId="77777777" w:rsidR="000A10B0" w:rsidRPr="0039542D" w:rsidRDefault="000A10B0" w:rsidP="000A10B0">
      <w:pPr>
        <w:ind w:left="-567" w:right="-567"/>
        <w:jc w:val="both"/>
        <w:rPr>
          <w:rFonts w:ascii="Arial" w:hAnsi="Arial" w:cs="Arial"/>
          <w:sz w:val="20"/>
          <w:szCs w:val="20"/>
        </w:rPr>
      </w:pPr>
    </w:p>
    <w:p w14:paraId="1A7D74D5" w14:textId="77777777" w:rsidR="000A10B0" w:rsidRPr="0039542D" w:rsidRDefault="000A10B0" w:rsidP="000A10B0">
      <w:pPr>
        <w:ind w:left="-567" w:right="-567"/>
        <w:jc w:val="both"/>
        <w:rPr>
          <w:rFonts w:ascii="Arial" w:hAnsi="Arial" w:cs="Arial"/>
          <w:b/>
          <w:sz w:val="20"/>
          <w:szCs w:val="20"/>
          <w:u w:val="single"/>
        </w:rPr>
      </w:pPr>
      <w:r w:rsidRPr="0039542D">
        <w:rPr>
          <w:rFonts w:ascii="Arial" w:hAnsi="Arial" w:cs="Arial"/>
          <w:b/>
          <w:sz w:val="20"/>
          <w:szCs w:val="20"/>
          <w:u w:val="single"/>
        </w:rPr>
        <w:t>3.SÖZLEŞMENİN KONUSU VE KAPSAMI</w:t>
      </w:r>
    </w:p>
    <w:p w14:paraId="59F7CB78" w14:textId="7FBF973E" w:rsidR="000A10B0" w:rsidRPr="0039542D" w:rsidRDefault="000A10B0" w:rsidP="00DC36B9">
      <w:pPr>
        <w:spacing w:before="120"/>
        <w:ind w:left="-567" w:right="-567"/>
        <w:jc w:val="both"/>
        <w:rPr>
          <w:rFonts w:ascii="Arial" w:hAnsi="Arial" w:cs="Arial"/>
          <w:sz w:val="20"/>
          <w:szCs w:val="20"/>
        </w:rPr>
      </w:pPr>
      <w:r w:rsidRPr="0039542D">
        <w:rPr>
          <w:rFonts w:ascii="Arial" w:hAnsi="Arial" w:cs="Arial"/>
          <w:sz w:val="20"/>
          <w:szCs w:val="20"/>
        </w:rPr>
        <w:t xml:space="preserve">Sözleşmenin konusu: </w:t>
      </w:r>
      <w:r w:rsidR="0039542D">
        <w:rPr>
          <w:rFonts w:ascii="Arial" w:hAnsi="Arial" w:cs="Arial"/>
          <w:sz w:val="20"/>
          <w:szCs w:val="20"/>
        </w:rPr>
        <w:t xml:space="preserve">TUV AUSTRIA SILA KALİTE </w:t>
      </w:r>
      <w:r w:rsidRPr="0039542D">
        <w:rPr>
          <w:rFonts w:ascii="Arial" w:hAnsi="Arial" w:cs="Arial"/>
          <w:sz w:val="20"/>
          <w:szCs w:val="20"/>
        </w:rPr>
        <w:t xml:space="preserve">Personel Belgelendirme Bölümünde sunulan hizmetlerin, bu hizmetlerden yararlanma şartlarının ve tarafların hak ve yükümlülüklerin </w:t>
      </w:r>
      <w:r w:rsidR="00056F26" w:rsidRPr="0039542D">
        <w:rPr>
          <w:rFonts w:ascii="Arial" w:hAnsi="Arial" w:cs="Arial"/>
          <w:sz w:val="20"/>
          <w:szCs w:val="20"/>
        </w:rPr>
        <w:t>saptanmasıdır</w:t>
      </w:r>
      <w:r w:rsidRPr="0039542D">
        <w:rPr>
          <w:rFonts w:ascii="Arial" w:hAnsi="Arial" w:cs="Arial"/>
          <w:sz w:val="20"/>
          <w:szCs w:val="20"/>
        </w:rPr>
        <w:t>.</w:t>
      </w:r>
    </w:p>
    <w:p w14:paraId="1245AE5C" w14:textId="733E753E" w:rsidR="000A10B0" w:rsidRPr="0039542D" w:rsidRDefault="000A10B0" w:rsidP="00DC36B9">
      <w:pPr>
        <w:spacing w:before="120"/>
        <w:ind w:left="-567" w:right="-567"/>
        <w:jc w:val="both"/>
        <w:rPr>
          <w:rFonts w:ascii="Arial" w:hAnsi="Arial" w:cs="Arial"/>
          <w:sz w:val="20"/>
          <w:szCs w:val="20"/>
        </w:rPr>
      </w:pPr>
      <w:r w:rsidRPr="0039542D">
        <w:rPr>
          <w:rFonts w:ascii="Arial" w:hAnsi="Arial" w:cs="Arial"/>
          <w:sz w:val="20"/>
          <w:szCs w:val="20"/>
        </w:rPr>
        <w:t xml:space="preserve">Sözleşmenin kapsamı: işbu sözleşme ve aşağıda yazılı olan ilgili hizmetin referans standardı </w:t>
      </w:r>
      <w:proofErr w:type="gramStart"/>
      <w:r w:rsidR="000D4228" w:rsidRPr="0039542D">
        <w:rPr>
          <w:rFonts w:ascii="Arial" w:hAnsi="Arial" w:cs="Arial"/>
          <w:sz w:val="20"/>
          <w:szCs w:val="20"/>
        </w:rPr>
        <w:t>İ</w:t>
      </w:r>
      <w:r w:rsidRPr="0039542D">
        <w:rPr>
          <w:rFonts w:ascii="Arial" w:hAnsi="Arial" w:cs="Arial"/>
          <w:sz w:val="20"/>
          <w:szCs w:val="20"/>
        </w:rPr>
        <w:t>le</w:t>
      </w:r>
      <w:proofErr w:type="gramEnd"/>
      <w:r w:rsidRPr="0039542D">
        <w:rPr>
          <w:rFonts w:ascii="Arial" w:hAnsi="Arial" w:cs="Arial"/>
          <w:sz w:val="20"/>
          <w:szCs w:val="20"/>
        </w:rPr>
        <w:t>;</w:t>
      </w:r>
      <w:r w:rsidR="00056F26" w:rsidRPr="0039542D">
        <w:rPr>
          <w:rFonts w:ascii="Arial" w:hAnsi="Arial" w:cs="Arial"/>
          <w:sz w:val="20"/>
          <w:szCs w:val="20"/>
        </w:rPr>
        <w:t xml:space="preserve"> ………………………………………………………………………………………</w:t>
      </w:r>
      <w:proofErr w:type="gramStart"/>
      <w:r w:rsidR="00056F26" w:rsidRPr="0039542D">
        <w:rPr>
          <w:rFonts w:ascii="Arial" w:hAnsi="Arial" w:cs="Arial"/>
          <w:sz w:val="20"/>
          <w:szCs w:val="20"/>
        </w:rPr>
        <w:t>…….</w:t>
      </w:r>
      <w:proofErr w:type="gramEnd"/>
      <w:r w:rsidR="00056F26" w:rsidRPr="0039542D">
        <w:rPr>
          <w:rFonts w:ascii="Arial" w:hAnsi="Arial" w:cs="Arial"/>
          <w:sz w:val="20"/>
          <w:szCs w:val="20"/>
        </w:rPr>
        <w:t>…………………………………</w:t>
      </w:r>
      <w:proofErr w:type="gramStart"/>
      <w:r w:rsidR="00056F26" w:rsidRPr="0039542D">
        <w:rPr>
          <w:rFonts w:ascii="Arial" w:hAnsi="Arial" w:cs="Arial"/>
          <w:sz w:val="20"/>
          <w:szCs w:val="20"/>
        </w:rPr>
        <w:t>…….</w:t>
      </w:r>
      <w:proofErr w:type="gramEnd"/>
      <w:r w:rsidR="00056F26" w:rsidRPr="0039542D">
        <w:rPr>
          <w:rFonts w:ascii="Arial" w:hAnsi="Arial" w:cs="Arial"/>
          <w:sz w:val="20"/>
          <w:szCs w:val="20"/>
        </w:rPr>
        <w:t xml:space="preserve">. </w:t>
      </w:r>
      <w:r w:rsidRPr="0039542D">
        <w:rPr>
          <w:rFonts w:ascii="Arial" w:hAnsi="Arial" w:cs="Arial"/>
          <w:sz w:val="20"/>
          <w:szCs w:val="20"/>
        </w:rPr>
        <w:t xml:space="preserve">Numaralı </w:t>
      </w:r>
      <w:r w:rsidR="000D4228" w:rsidRPr="0039542D">
        <w:rPr>
          <w:rFonts w:ascii="Arial" w:hAnsi="Arial" w:cs="Arial"/>
          <w:sz w:val="20"/>
          <w:szCs w:val="20"/>
        </w:rPr>
        <w:t>NDT</w:t>
      </w:r>
      <w:r w:rsidRPr="0039542D">
        <w:rPr>
          <w:rFonts w:ascii="Arial" w:hAnsi="Arial" w:cs="Arial"/>
          <w:sz w:val="20"/>
          <w:szCs w:val="20"/>
        </w:rPr>
        <w:t xml:space="preserve"> </w:t>
      </w:r>
      <w:r w:rsidR="005F4AA1" w:rsidRPr="0039542D">
        <w:rPr>
          <w:rFonts w:ascii="Arial" w:hAnsi="Arial" w:cs="Arial"/>
          <w:sz w:val="20"/>
          <w:szCs w:val="20"/>
        </w:rPr>
        <w:t>Personeli/</w:t>
      </w:r>
      <w:r w:rsidR="0068549A" w:rsidRPr="0039542D">
        <w:rPr>
          <w:rFonts w:ascii="Arial" w:hAnsi="Arial" w:cs="Arial"/>
          <w:sz w:val="20"/>
          <w:szCs w:val="20"/>
        </w:rPr>
        <w:t xml:space="preserve">2014/68/AB EK-1 3.1.3 </w:t>
      </w:r>
      <w:r w:rsidR="00E21606" w:rsidRPr="0039542D">
        <w:rPr>
          <w:rFonts w:ascii="Arial" w:hAnsi="Arial" w:cs="Arial"/>
          <w:sz w:val="20"/>
          <w:szCs w:val="20"/>
        </w:rPr>
        <w:t>PED Belgesi/</w:t>
      </w:r>
      <w:r w:rsidR="005F4AA1" w:rsidRPr="0039542D">
        <w:rPr>
          <w:rFonts w:ascii="Arial" w:hAnsi="Arial" w:cs="Arial"/>
          <w:sz w:val="20"/>
          <w:szCs w:val="20"/>
        </w:rPr>
        <w:t>Kaynakçı/Kaynak Operatörü</w:t>
      </w:r>
      <w:r w:rsidRPr="0039542D">
        <w:rPr>
          <w:rFonts w:ascii="Arial" w:hAnsi="Arial" w:cs="Arial"/>
          <w:sz w:val="20"/>
          <w:szCs w:val="20"/>
        </w:rPr>
        <w:t xml:space="preserve"> Personel Belgelendirme çalışmasının yapılması işini kapsayan ve işin ne şekilde olacağını, hangi şartlara bağlı bulunacağını, bu işlerin detay/teknik yapısını gösteren ve hükme bağlayan bir Sözleşmedir. Belgelendirme; belgelendirme programının şartları ile sınırlı tutulur.</w:t>
      </w:r>
    </w:p>
    <w:p w14:paraId="163ECB41" w14:textId="77777777" w:rsidR="000A10B0" w:rsidRPr="0039542D" w:rsidRDefault="000A10B0" w:rsidP="000A10B0">
      <w:pPr>
        <w:ind w:left="-567" w:right="-567"/>
        <w:jc w:val="both"/>
        <w:rPr>
          <w:rFonts w:ascii="Arial" w:hAnsi="Arial" w:cs="Arial"/>
          <w:b/>
          <w:sz w:val="20"/>
          <w:szCs w:val="20"/>
        </w:rPr>
      </w:pPr>
    </w:p>
    <w:p w14:paraId="2C9E3BFF" w14:textId="60706E77" w:rsidR="000A10B0" w:rsidRPr="0039542D" w:rsidRDefault="000A10B0" w:rsidP="007B1345">
      <w:pPr>
        <w:ind w:left="-567" w:right="-567"/>
        <w:jc w:val="both"/>
        <w:rPr>
          <w:rFonts w:ascii="Arial" w:hAnsi="Arial" w:cs="Arial"/>
          <w:b/>
          <w:sz w:val="20"/>
          <w:szCs w:val="20"/>
          <w:u w:val="single"/>
        </w:rPr>
      </w:pPr>
      <w:r w:rsidRPr="0039542D">
        <w:rPr>
          <w:rFonts w:ascii="Arial" w:hAnsi="Arial" w:cs="Arial"/>
          <w:b/>
          <w:sz w:val="20"/>
          <w:szCs w:val="20"/>
          <w:u w:val="single"/>
        </w:rPr>
        <w:t>4.SÖZLEŞME MADDELERİ</w:t>
      </w:r>
    </w:p>
    <w:p w14:paraId="4D706866" w14:textId="37E87893"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bCs/>
          <w:sz w:val="20"/>
          <w:szCs w:val="20"/>
        </w:rPr>
        <w:t>4</w:t>
      </w:r>
      <w:r w:rsidR="00AD0E88" w:rsidRPr="0039542D">
        <w:rPr>
          <w:rFonts w:ascii="Arial" w:hAnsi="Arial" w:cs="Arial"/>
          <w:b/>
          <w:bCs/>
          <w:sz w:val="20"/>
          <w:szCs w:val="20"/>
        </w:rPr>
        <w:t>.1</w:t>
      </w:r>
      <w:r w:rsidRPr="0039542D">
        <w:rPr>
          <w:rFonts w:ascii="Arial" w:hAnsi="Arial" w:cs="Arial"/>
          <w:b/>
          <w:bCs/>
          <w:sz w:val="20"/>
          <w:szCs w:val="20"/>
        </w:rPr>
        <w:t xml:space="preserve"> </w:t>
      </w:r>
      <w:r w:rsidRPr="0039542D">
        <w:rPr>
          <w:rFonts w:ascii="Arial" w:hAnsi="Arial" w:cs="Arial"/>
          <w:sz w:val="20"/>
          <w:szCs w:val="20"/>
        </w:rPr>
        <w:t xml:space="preserve">Hizmet Alanın; </w:t>
      </w:r>
      <w:r w:rsidR="0039542D">
        <w:rPr>
          <w:rFonts w:ascii="Arial" w:hAnsi="Arial" w:cs="Arial"/>
          <w:sz w:val="20"/>
          <w:szCs w:val="20"/>
        </w:rPr>
        <w:t xml:space="preserve">TUV AUSTRIA SILA KALİTE </w:t>
      </w:r>
      <w:r w:rsidRPr="0039542D">
        <w:rPr>
          <w:rFonts w:ascii="Arial" w:hAnsi="Arial" w:cs="Arial"/>
          <w:sz w:val="20"/>
          <w:szCs w:val="20"/>
        </w:rPr>
        <w:t xml:space="preserve">Personel Belgelendirme Sözleşmesinin imzalanmış, orijinal bir sureti ile başvuru için gerekli Sertifika ve dokümanları </w:t>
      </w:r>
      <w:r w:rsidR="0039542D">
        <w:rPr>
          <w:rFonts w:ascii="Arial" w:hAnsi="Arial" w:cs="Arial"/>
          <w:sz w:val="20"/>
          <w:szCs w:val="20"/>
        </w:rPr>
        <w:t xml:space="preserve">TUV AUSTRIA SILA KALİTE </w:t>
      </w:r>
      <w:r w:rsidRPr="0039542D">
        <w:rPr>
          <w:rFonts w:ascii="Arial" w:hAnsi="Arial" w:cs="Arial"/>
          <w:sz w:val="20"/>
          <w:szCs w:val="20"/>
        </w:rPr>
        <w:t xml:space="preserve">Personel Belgelendirme </w:t>
      </w:r>
      <w:r w:rsidR="00BF78E1" w:rsidRPr="0039542D">
        <w:rPr>
          <w:rFonts w:ascii="Arial" w:hAnsi="Arial" w:cs="Arial"/>
          <w:sz w:val="20"/>
          <w:szCs w:val="20"/>
        </w:rPr>
        <w:t>Sorumlusuna</w:t>
      </w:r>
      <w:r w:rsidRPr="0039542D">
        <w:rPr>
          <w:rFonts w:ascii="Arial" w:hAnsi="Arial" w:cs="Arial"/>
          <w:sz w:val="20"/>
          <w:szCs w:val="20"/>
        </w:rPr>
        <w:t xml:space="preserve"> ulaştırmasıyla sözleşme yürürlüğe girmiş olur. </w:t>
      </w:r>
      <w:r w:rsidR="0039542D">
        <w:rPr>
          <w:rFonts w:ascii="Arial" w:hAnsi="Arial" w:cs="Arial"/>
          <w:sz w:val="20"/>
          <w:szCs w:val="20"/>
        </w:rPr>
        <w:t xml:space="preserve">TUV AUSTRIA SILA KALİTE </w:t>
      </w:r>
      <w:r w:rsidRPr="0039542D">
        <w:rPr>
          <w:rFonts w:ascii="Arial" w:hAnsi="Arial" w:cs="Arial"/>
          <w:sz w:val="20"/>
          <w:szCs w:val="20"/>
        </w:rPr>
        <w:t>bu adımdan sonra belgelendirme talebinde bulunan Hizmet Alanın bu sözleşme yükümlülüklerine göre hareket etmesini bekler.</w:t>
      </w:r>
    </w:p>
    <w:p w14:paraId="3F363986" w14:textId="5BAD8702" w:rsidR="000A10B0" w:rsidRPr="0039542D" w:rsidRDefault="00AD0E88" w:rsidP="00DC36B9">
      <w:pPr>
        <w:spacing w:before="120"/>
        <w:ind w:left="-567" w:right="-567"/>
        <w:jc w:val="both"/>
        <w:rPr>
          <w:rFonts w:ascii="Arial" w:hAnsi="Arial" w:cs="Arial"/>
          <w:sz w:val="20"/>
          <w:szCs w:val="20"/>
        </w:rPr>
      </w:pPr>
      <w:r w:rsidRPr="0039542D">
        <w:rPr>
          <w:rFonts w:ascii="Arial" w:hAnsi="Arial" w:cs="Arial"/>
          <w:b/>
          <w:sz w:val="20"/>
          <w:szCs w:val="20"/>
        </w:rPr>
        <w:t>4.2</w:t>
      </w:r>
      <w:r w:rsidR="000A10B0" w:rsidRPr="0039542D">
        <w:rPr>
          <w:rFonts w:ascii="Arial" w:hAnsi="Arial" w:cs="Arial"/>
          <w:b/>
          <w:sz w:val="20"/>
          <w:szCs w:val="20"/>
        </w:rPr>
        <w:t xml:space="preserve"> </w:t>
      </w:r>
      <w:r w:rsidR="0039542D">
        <w:rPr>
          <w:rFonts w:ascii="Arial" w:hAnsi="Arial" w:cs="Arial"/>
          <w:sz w:val="20"/>
          <w:szCs w:val="20"/>
        </w:rPr>
        <w:t xml:space="preserve">TUV AUSTRIA SILA </w:t>
      </w:r>
      <w:proofErr w:type="spellStart"/>
      <w:r w:rsidR="00204D09">
        <w:rPr>
          <w:rFonts w:ascii="Arial" w:hAnsi="Arial" w:cs="Arial"/>
          <w:sz w:val="20"/>
          <w:szCs w:val="20"/>
        </w:rPr>
        <w:t>KALİTE’nin</w:t>
      </w:r>
      <w:proofErr w:type="spellEnd"/>
      <w:r w:rsidR="00204D09">
        <w:rPr>
          <w:rFonts w:ascii="Arial" w:hAnsi="Arial" w:cs="Arial"/>
          <w:sz w:val="20"/>
          <w:szCs w:val="20"/>
        </w:rPr>
        <w:t xml:space="preserve"> bu</w:t>
      </w:r>
      <w:r w:rsidR="000A10B0" w:rsidRPr="0039542D">
        <w:rPr>
          <w:rFonts w:ascii="Arial" w:hAnsi="Arial" w:cs="Arial"/>
          <w:sz w:val="20"/>
          <w:szCs w:val="20"/>
        </w:rPr>
        <w:t xml:space="preserve"> sözleşme ve sertifikalandırma ile ilgili tüm şartların sağlanması sonucunda ilgili Hizmet Alan’</w:t>
      </w:r>
      <w:r w:rsidR="00941893" w:rsidRPr="0039542D">
        <w:rPr>
          <w:rFonts w:ascii="Arial" w:hAnsi="Arial" w:cs="Arial"/>
          <w:sz w:val="20"/>
          <w:szCs w:val="20"/>
        </w:rPr>
        <w:t xml:space="preserve"> </w:t>
      </w:r>
      <w:r w:rsidR="000A10B0" w:rsidRPr="0039542D">
        <w:rPr>
          <w:rFonts w:ascii="Arial" w:hAnsi="Arial" w:cs="Arial"/>
          <w:sz w:val="20"/>
          <w:szCs w:val="20"/>
        </w:rPr>
        <w:t>a verdiği Kaynakçı Se</w:t>
      </w:r>
      <w:r w:rsidR="00004A81" w:rsidRPr="0039542D">
        <w:rPr>
          <w:rFonts w:ascii="Arial" w:hAnsi="Arial" w:cs="Arial"/>
          <w:sz w:val="20"/>
          <w:szCs w:val="20"/>
        </w:rPr>
        <w:t xml:space="preserve">rtifikasının geçerlilik süresi TS EN ISO 9606-1’e göre düzenlenen sertifikalarda </w:t>
      </w:r>
      <w:r w:rsidR="00806B3E" w:rsidRPr="0039542D">
        <w:rPr>
          <w:rFonts w:ascii="Arial" w:hAnsi="Arial" w:cs="Arial"/>
          <w:sz w:val="20"/>
          <w:szCs w:val="20"/>
        </w:rPr>
        <w:t>3</w:t>
      </w:r>
      <w:r w:rsidR="000A10B0" w:rsidRPr="0039542D">
        <w:rPr>
          <w:rFonts w:ascii="Arial" w:hAnsi="Arial" w:cs="Arial"/>
          <w:sz w:val="20"/>
          <w:szCs w:val="20"/>
        </w:rPr>
        <w:t xml:space="preserve"> yıldır.</w:t>
      </w:r>
      <w:r w:rsidR="00004A81" w:rsidRPr="0039542D">
        <w:rPr>
          <w:rFonts w:ascii="Arial" w:hAnsi="Arial" w:cs="Arial"/>
          <w:sz w:val="20"/>
          <w:szCs w:val="20"/>
        </w:rPr>
        <w:t xml:space="preserve"> TS EN ISO 9606-2, TS EN ISO 9606-3, ASME SEC. IX, API 1104, AWSD1.1, AWS D1.5, standartlarına göre düzenlenen sertifikalarda 2 yıldır. </w:t>
      </w:r>
      <w:r w:rsidR="00E32A32" w:rsidRPr="00573862">
        <w:rPr>
          <w:rFonts w:ascii="Arial" w:hAnsi="Arial" w:cs="Arial"/>
          <w:iCs/>
          <w:sz w:val="20"/>
          <w:szCs w:val="20"/>
        </w:rPr>
        <w:t xml:space="preserve">2014/68/AB EK-1 3.1.2 PED Sertifikasının süresi de yukarıda belirtilen sertifika süreleri boyunca geçerlidir. </w:t>
      </w:r>
      <w:r w:rsidR="00573862" w:rsidRPr="00573862">
        <w:rPr>
          <w:rFonts w:ascii="Arial" w:hAnsi="Arial" w:cs="Arial"/>
          <w:i/>
          <w:iCs/>
          <w:sz w:val="20"/>
          <w:szCs w:val="20"/>
        </w:rPr>
        <w:t>TS EN ISO 13585</w:t>
      </w:r>
      <w:r w:rsidR="00573862" w:rsidRPr="00573862">
        <w:rPr>
          <w:rFonts w:ascii="Arial" w:hAnsi="Arial" w:cs="Arial"/>
          <w:i/>
          <w:iCs/>
          <w:sz w:val="20"/>
          <w:szCs w:val="20"/>
        </w:rPr>
        <w:t xml:space="preserve"> </w:t>
      </w:r>
      <w:r w:rsidR="00573862" w:rsidRPr="00573862">
        <w:rPr>
          <w:rFonts w:ascii="Arial" w:hAnsi="Arial" w:cs="Arial"/>
          <w:i/>
          <w:iCs/>
          <w:sz w:val="20"/>
          <w:szCs w:val="20"/>
        </w:rPr>
        <w:t xml:space="preserve">standartlarına göre düzenlenen sertifikalarda </w:t>
      </w:r>
      <w:r w:rsidR="00573862" w:rsidRPr="00573862">
        <w:rPr>
          <w:rFonts w:ascii="Arial" w:hAnsi="Arial" w:cs="Arial"/>
          <w:i/>
          <w:iCs/>
          <w:sz w:val="20"/>
          <w:szCs w:val="20"/>
        </w:rPr>
        <w:t>5</w:t>
      </w:r>
      <w:r w:rsidR="00573862" w:rsidRPr="00573862">
        <w:rPr>
          <w:rFonts w:ascii="Arial" w:hAnsi="Arial" w:cs="Arial"/>
          <w:i/>
          <w:iCs/>
          <w:sz w:val="20"/>
          <w:szCs w:val="20"/>
        </w:rPr>
        <w:t xml:space="preserve"> yıldır.</w:t>
      </w:r>
      <w:r w:rsidR="00573862" w:rsidRPr="0039542D">
        <w:rPr>
          <w:rFonts w:ascii="Arial" w:hAnsi="Arial" w:cs="Arial"/>
          <w:sz w:val="20"/>
          <w:szCs w:val="20"/>
        </w:rPr>
        <w:t xml:space="preserve"> </w:t>
      </w:r>
      <w:r w:rsidR="00004A81" w:rsidRPr="0039542D">
        <w:rPr>
          <w:rFonts w:ascii="Arial" w:hAnsi="Arial" w:cs="Arial"/>
          <w:sz w:val="20"/>
          <w:szCs w:val="20"/>
        </w:rPr>
        <w:t>TS EN ISO 14732 Kaynakçı Operatörü Sertifikalarının ise 6 yıldır.</w:t>
      </w:r>
      <w:r w:rsidR="000A10B0" w:rsidRPr="0039542D">
        <w:rPr>
          <w:rFonts w:ascii="Arial" w:hAnsi="Arial" w:cs="Arial"/>
          <w:sz w:val="20"/>
          <w:szCs w:val="20"/>
        </w:rPr>
        <w:t xml:space="preserve"> </w:t>
      </w:r>
      <w:r w:rsidR="00004A81" w:rsidRPr="0039542D">
        <w:rPr>
          <w:rFonts w:ascii="Arial" w:hAnsi="Arial" w:cs="Arial"/>
          <w:sz w:val="20"/>
          <w:szCs w:val="20"/>
        </w:rPr>
        <w:t>Geçerliliğin bittiği yılın</w:t>
      </w:r>
      <w:r w:rsidR="000A10B0" w:rsidRPr="0039542D">
        <w:rPr>
          <w:rFonts w:ascii="Arial" w:hAnsi="Arial" w:cs="Arial"/>
          <w:sz w:val="20"/>
          <w:szCs w:val="20"/>
        </w:rPr>
        <w:t xml:space="preserve"> sonunda sertifikalandırma talebinde bulunan Hizmet Alanın sertifikasının yenilenmesi gerekir. Bu sertifikanın </w:t>
      </w:r>
      <w:r w:rsidR="00004A81" w:rsidRPr="0039542D">
        <w:rPr>
          <w:rFonts w:ascii="Arial" w:hAnsi="Arial" w:cs="Arial"/>
          <w:sz w:val="20"/>
          <w:szCs w:val="20"/>
        </w:rPr>
        <w:t>geçerlilik süresi</w:t>
      </w:r>
      <w:r w:rsidR="000A10B0" w:rsidRPr="0039542D">
        <w:rPr>
          <w:rFonts w:ascii="Arial" w:hAnsi="Arial" w:cs="Arial"/>
          <w:sz w:val="20"/>
          <w:szCs w:val="20"/>
        </w:rPr>
        <w:t xml:space="preserve"> boyunca</w:t>
      </w:r>
      <w:r w:rsidR="00004A81" w:rsidRPr="0039542D">
        <w:rPr>
          <w:rFonts w:ascii="Arial" w:hAnsi="Arial" w:cs="Arial"/>
          <w:sz w:val="20"/>
          <w:szCs w:val="20"/>
        </w:rPr>
        <w:t>,</w:t>
      </w:r>
      <w:r w:rsidR="000A10B0" w:rsidRPr="0039542D">
        <w:rPr>
          <w:rFonts w:ascii="Arial" w:hAnsi="Arial" w:cs="Arial"/>
          <w:sz w:val="20"/>
          <w:szCs w:val="20"/>
        </w:rPr>
        <w:t xml:space="preserve"> geçerliliğini koruyabilmesi için Hizmet </w:t>
      </w:r>
      <w:proofErr w:type="spellStart"/>
      <w:r w:rsidR="000A10B0" w:rsidRPr="0039542D">
        <w:rPr>
          <w:rFonts w:ascii="Arial" w:hAnsi="Arial" w:cs="Arial"/>
          <w:sz w:val="20"/>
          <w:szCs w:val="20"/>
        </w:rPr>
        <w:t>Alan’ın</w:t>
      </w:r>
      <w:proofErr w:type="spellEnd"/>
      <w:r w:rsidR="000A10B0" w:rsidRPr="0039542D">
        <w:rPr>
          <w:rFonts w:ascii="Arial" w:hAnsi="Arial" w:cs="Arial"/>
          <w:sz w:val="20"/>
          <w:szCs w:val="20"/>
        </w:rPr>
        <w:t xml:space="preserve"> sertifikası 6 ayda bir kez gözetimden </w:t>
      </w:r>
      <w:r w:rsidR="00EE69C8" w:rsidRPr="0039542D">
        <w:rPr>
          <w:rFonts w:ascii="Arial" w:hAnsi="Arial" w:cs="Arial"/>
          <w:sz w:val="20"/>
          <w:szCs w:val="20"/>
        </w:rPr>
        <w:t xml:space="preserve">geçer. 6 aylık süreler Sertifika </w:t>
      </w:r>
      <w:r w:rsidR="000A10B0" w:rsidRPr="0039542D">
        <w:rPr>
          <w:rFonts w:ascii="Arial" w:hAnsi="Arial" w:cs="Arial"/>
          <w:sz w:val="20"/>
          <w:szCs w:val="20"/>
        </w:rPr>
        <w:t xml:space="preserve">üzerine yazılır ve Hizmet </w:t>
      </w:r>
      <w:proofErr w:type="spellStart"/>
      <w:r w:rsidR="000A10B0" w:rsidRPr="0039542D">
        <w:rPr>
          <w:rFonts w:ascii="Arial" w:hAnsi="Arial" w:cs="Arial"/>
          <w:sz w:val="20"/>
          <w:szCs w:val="20"/>
        </w:rPr>
        <w:t>Alan’ın</w:t>
      </w:r>
      <w:proofErr w:type="spellEnd"/>
      <w:r w:rsidR="000A10B0" w:rsidRPr="0039542D">
        <w:rPr>
          <w:rFonts w:ascii="Arial" w:hAnsi="Arial" w:cs="Arial"/>
          <w:sz w:val="20"/>
          <w:szCs w:val="20"/>
        </w:rPr>
        <w:t xml:space="preserve"> çalıştığı firma yetkilisi tarafından 6 ayda bir</w:t>
      </w:r>
      <w:r w:rsidR="00C444CA" w:rsidRPr="0039542D">
        <w:rPr>
          <w:rFonts w:ascii="Arial" w:hAnsi="Arial" w:cs="Arial"/>
          <w:sz w:val="20"/>
          <w:szCs w:val="20"/>
        </w:rPr>
        <w:t xml:space="preserve"> imzalanarak</w:t>
      </w:r>
      <w:r w:rsidR="000A10B0" w:rsidRPr="0039542D">
        <w:rPr>
          <w:rFonts w:ascii="Arial" w:hAnsi="Arial" w:cs="Arial"/>
          <w:sz w:val="20"/>
          <w:szCs w:val="20"/>
        </w:rPr>
        <w:t xml:space="preserve"> kaşelenir</w:t>
      </w:r>
      <w:r w:rsidR="00C444CA" w:rsidRPr="0039542D">
        <w:rPr>
          <w:rFonts w:ascii="Arial" w:hAnsi="Arial" w:cs="Arial"/>
          <w:sz w:val="20"/>
          <w:szCs w:val="20"/>
        </w:rPr>
        <w:t xml:space="preserve">. </w:t>
      </w:r>
      <w:r w:rsidR="000A10B0" w:rsidRPr="0039542D">
        <w:rPr>
          <w:rFonts w:ascii="Arial" w:hAnsi="Arial" w:cs="Arial"/>
          <w:sz w:val="20"/>
          <w:szCs w:val="20"/>
        </w:rPr>
        <w:t>Sertifikalandırma sonrası Kaynakçı/Kaynak Operatörü Sertifikasının</w:t>
      </w:r>
      <w:r w:rsidR="00C444CA" w:rsidRPr="0039542D">
        <w:rPr>
          <w:rFonts w:ascii="Arial" w:hAnsi="Arial" w:cs="Arial"/>
          <w:sz w:val="20"/>
          <w:szCs w:val="20"/>
        </w:rPr>
        <w:t xml:space="preserve"> geçerliliğinin sürmesi</w:t>
      </w:r>
      <w:r w:rsidR="000A10B0" w:rsidRPr="0039542D">
        <w:rPr>
          <w:rFonts w:ascii="Arial" w:hAnsi="Arial" w:cs="Arial"/>
          <w:sz w:val="20"/>
          <w:szCs w:val="20"/>
        </w:rPr>
        <w:t xml:space="preserve"> </w:t>
      </w:r>
      <w:r w:rsidR="00C444CA" w:rsidRPr="0039542D">
        <w:rPr>
          <w:rFonts w:ascii="Arial" w:hAnsi="Arial" w:cs="Arial"/>
          <w:sz w:val="20"/>
          <w:szCs w:val="20"/>
        </w:rPr>
        <w:t>için faaliye</w:t>
      </w:r>
      <w:r w:rsidR="009467DB" w:rsidRPr="0039542D">
        <w:rPr>
          <w:rFonts w:ascii="Arial" w:hAnsi="Arial" w:cs="Arial"/>
          <w:sz w:val="20"/>
          <w:szCs w:val="20"/>
        </w:rPr>
        <w:t>t</w:t>
      </w:r>
      <w:r w:rsidR="00C444CA" w:rsidRPr="0039542D">
        <w:rPr>
          <w:rFonts w:ascii="Arial" w:hAnsi="Arial" w:cs="Arial"/>
          <w:sz w:val="20"/>
          <w:szCs w:val="20"/>
        </w:rPr>
        <w:t xml:space="preserve">te </w:t>
      </w:r>
      <w:r w:rsidR="000A10B0" w:rsidRPr="0039542D">
        <w:rPr>
          <w:rFonts w:ascii="Arial" w:hAnsi="Arial" w:cs="Arial"/>
          <w:sz w:val="20"/>
          <w:szCs w:val="20"/>
        </w:rPr>
        <w:t xml:space="preserve">aktif olarak devam etmekte </w:t>
      </w:r>
      <w:r w:rsidR="000A10B0" w:rsidRPr="0039542D">
        <w:rPr>
          <w:rFonts w:ascii="Arial" w:hAnsi="Arial" w:cs="Arial"/>
          <w:sz w:val="20"/>
          <w:szCs w:val="20"/>
        </w:rPr>
        <w:lastRenderedPageBreak/>
        <w:t xml:space="preserve">olduğuna dair 6 ayda bir </w:t>
      </w:r>
      <w:r w:rsidR="0039542D">
        <w:rPr>
          <w:rFonts w:ascii="Arial" w:hAnsi="Arial" w:cs="Arial"/>
          <w:sz w:val="20"/>
          <w:szCs w:val="20"/>
        </w:rPr>
        <w:t xml:space="preserve">TUV AUSTRIA SILA KALİTE’ ye </w:t>
      </w:r>
      <w:r w:rsidR="000A10B0" w:rsidRPr="0039542D">
        <w:rPr>
          <w:rFonts w:ascii="Arial" w:hAnsi="Arial" w:cs="Arial"/>
          <w:sz w:val="20"/>
          <w:szCs w:val="20"/>
        </w:rPr>
        <w:t>yazılı bildirimde bulunmakla ve sertifikanın geçerlilik süresi dolduğunda 15</w:t>
      </w:r>
      <w:r w:rsidR="005F4AA1" w:rsidRPr="0039542D">
        <w:rPr>
          <w:rFonts w:ascii="Arial" w:hAnsi="Arial" w:cs="Arial"/>
          <w:sz w:val="20"/>
          <w:szCs w:val="20"/>
        </w:rPr>
        <w:t xml:space="preserve"> (on</w:t>
      </w:r>
      <w:r w:rsidR="00DC36B9" w:rsidRPr="0039542D">
        <w:rPr>
          <w:rFonts w:ascii="Arial" w:hAnsi="Arial" w:cs="Arial"/>
          <w:sz w:val="20"/>
          <w:szCs w:val="20"/>
        </w:rPr>
        <w:t xml:space="preserve"> </w:t>
      </w:r>
      <w:r w:rsidR="005F4AA1" w:rsidRPr="0039542D">
        <w:rPr>
          <w:rFonts w:ascii="Arial" w:hAnsi="Arial" w:cs="Arial"/>
          <w:sz w:val="20"/>
          <w:szCs w:val="20"/>
        </w:rPr>
        <w:t>beş)</w:t>
      </w:r>
      <w:r w:rsidR="000A10B0" w:rsidRPr="0039542D">
        <w:rPr>
          <w:rFonts w:ascii="Arial" w:hAnsi="Arial" w:cs="Arial"/>
          <w:sz w:val="20"/>
          <w:szCs w:val="20"/>
        </w:rPr>
        <w:t xml:space="preserve"> gün içinde </w:t>
      </w:r>
      <w:r w:rsidR="0039542D">
        <w:rPr>
          <w:rFonts w:ascii="Arial" w:hAnsi="Arial" w:cs="Arial"/>
          <w:sz w:val="20"/>
          <w:szCs w:val="20"/>
        </w:rPr>
        <w:t xml:space="preserve">TUV AUSTRIA SILA KALİTE’ ye </w:t>
      </w:r>
      <w:r w:rsidR="000A10B0" w:rsidRPr="0039542D">
        <w:rPr>
          <w:rFonts w:ascii="Arial" w:hAnsi="Arial" w:cs="Arial"/>
          <w:sz w:val="20"/>
          <w:szCs w:val="20"/>
        </w:rPr>
        <w:t>iade etmekle yükümlüdür. Belge geçerlilik süresi içerisinde uluslararası standartlarda ve/veya ulusal yeterliliklerde reviz</w:t>
      </w:r>
      <w:r w:rsidR="00DC36B9" w:rsidRPr="0039542D">
        <w:rPr>
          <w:rFonts w:ascii="Arial" w:hAnsi="Arial" w:cs="Arial"/>
          <w:sz w:val="20"/>
          <w:szCs w:val="20"/>
        </w:rPr>
        <w:t>yon</w:t>
      </w:r>
      <w:r w:rsidR="000A10B0" w:rsidRPr="0039542D">
        <w:rPr>
          <w:rFonts w:ascii="Arial" w:hAnsi="Arial" w:cs="Arial"/>
          <w:sz w:val="20"/>
          <w:szCs w:val="20"/>
        </w:rPr>
        <w:t xml:space="preserve"> olması durumunda ve revizyon kapsamı gereği tekrar yazılı/pratik sınav uygulama gerekliliği olmadığı durumlarda belge</w:t>
      </w:r>
      <w:r w:rsidR="00806B3E" w:rsidRPr="0039542D">
        <w:rPr>
          <w:rFonts w:ascii="Arial" w:hAnsi="Arial" w:cs="Arial"/>
          <w:sz w:val="20"/>
          <w:szCs w:val="20"/>
        </w:rPr>
        <w:t>,</w:t>
      </w:r>
      <w:r w:rsidR="000A10B0" w:rsidRPr="0039542D">
        <w:rPr>
          <w:rFonts w:ascii="Arial" w:hAnsi="Arial" w:cs="Arial"/>
          <w:sz w:val="20"/>
          <w:szCs w:val="20"/>
        </w:rPr>
        <w:t xml:space="preserve"> belgeli personelin talebi doğrultusunda </w:t>
      </w:r>
      <w:r w:rsidR="0039542D">
        <w:rPr>
          <w:rFonts w:ascii="Arial" w:hAnsi="Arial" w:cs="Arial"/>
          <w:sz w:val="20"/>
          <w:szCs w:val="20"/>
        </w:rPr>
        <w:t xml:space="preserve">TUV AUSTRIA SILA KALİTE </w:t>
      </w:r>
      <w:r w:rsidR="000A10B0" w:rsidRPr="0039542D">
        <w:rPr>
          <w:rFonts w:ascii="Arial" w:hAnsi="Arial" w:cs="Arial"/>
          <w:sz w:val="20"/>
          <w:szCs w:val="20"/>
        </w:rPr>
        <w:t xml:space="preserve">tarafından ücretsiz </w:t>
      </w:r>
      <w:r w:rsidR="00941893" w:rsidRPr="0039542D">
        <w:rPr>
          <w:rFonts w:ascii="Arial" w:hAnsi="Arial" w:cs="Arial"/>
          <w:sz w:val="20"/>
          <w:szCs w:val="20"/>
        </w:rPr>
        <w:t>yenilenecektir</w:t>
      </w:r>
      <w:r w:rsidR="000A10B0" w:rsidRPr="0039542D">
        <w:rPr>
          <w:rFonts w:ascii="Arial" w:hAnsi="Arial" w:cs="Arial"/>
          <w:sz w:val="20"/>
          <w:szCs w:val="20"/>
        </w:rPr>
        <w:t>.</w:t>
      </w:r>
    </w:p>
    <w:p w14:paraId="1E4992AA" w14:textId="51737BC7" w:rsidR="005F4AA1" w:rsidRPr="0039542D" w:rsidRDefault="00AD0E88" w:rsidP="00DC36B9">
      <w:pPr>
        <w:spacing w:before="120"/>
        <w:ind w:left="-567" w:right="-567"/>
        <w:jc w:val="both"/>
        <w:rPr>
          <w:rFonts w:ascii="Arial" w:hAnsi="Arial" w:cs="Arial"/>
          <w:sz w:val="20"/>
          <w:szCs w:val="20"/>
        </w:rPr>
      </w:pPr>
      <w:r w:rsidRPr="0039542D">
        <w:rPr>
          <w:rFonts w:ascii="Arial" w:hAnsi="Arial" w:cs="Arial"/>
          <w:b/>
          <w:sz w:val="20"/>
          <w:szCs w:val="20"/>
        </w:rPr>
        <w:t>4.2</w:t>
      </w:r>
      <w:r w:rsidR="005F4AA1" w:rsidRPr="0039542D">
        <w:rPr>
          <w:rFonts w:ascii="Arial" w:hAnsi="Arial" w:cs="Arial"/>
          <w:b/>
          <w:sz w:val="20"/>
          <w:szCs w:val="20"/>
        </w:rPr>
        <w:t xml:space="preserve">.1 </w:t>
      </w:r>
      <w:r w:rsidR="0039542D">
        <w:rPr>
          <w:rFonts w:ascii="Arial" w:hAnsi="Arial" w:cs="Arial"/>
          <w:sz w:val="20"/>
          <w:szCs w:val="20"/>
        </w:rPr>
        <w:t xml:space="preserve">TUV AUSTRIA SILA KALİTE </w:t>
      </w:r>
      <w:r w:rsidR="005F4AA1" w:rsidRPr="0039542D">
        <w:rPr>
          <w:rFonts w:ascii="Arial" w:hAnsi="Arial" w:cs="Arial"/>
          <w:sz w:val="20"/>
          <w:szCs w:val="20"/>
        </w:rPr>
        <w:t xml:space="preserve">bu sözleşme ve sertifikalandırma ile ilgili tüm şartların sağlanması sonucunda ilgili Hizmet Alan’ a verdiği NDT Personelinin Sertifikasının geçerlilik süresi 5 yıldır. Hizmet </w:t>
      </w:r>
      <w:proofErr w:type="spellStart"/>
      <w:r w:rsidR="005F4AA1" w:rsidRPr="0039542D">
        <w:rPr>
          <w:rFonts w:ascii="Arial" w:hAnsi="Arial" w:cs="Arial"/>
          <w:sz w:val="20"/>
          <w:szCs w:val="20"/>
        </w:rPr>
        <w:t>Alan’ın</w:t>
      </w:r>
      <w:proofErr w:type="spellEnd"/>
      <w:r w:rsidR="005F4AA1" w:rsidRPr="0039542D">
        <w:rPr>
          <w:rFonts w:ascii="Arial" w:hAnsi="Arial" w:cs="Arial"/>
          <w:sz w:val="20"/>
          <w:szCs w:val="20"/>
        </w:rPr>
        <w:t xml:space="preserve"> 5. Yılın sonunda sertifikalandırma talebinde bulunması halinde sertifikasının yenilenmesi gerekir. Bu sertifikanın </w:t>
      </w:r>
      <w:r w:rsidR="00551AB8" w:rsidRPr="0039542D">
        <w:rPr>
          <w:rFonts w:ascii="Arial" w:hAnsi="Arial" w:cs="Arial"/>
          <w:sz w:val="20"/>
          <w:szCs w:val="20"/>
        </w:rPr>
        <w:t>5</w:t>
      </w:r>
      <w:r w:rsidR="005F4AA1" w:rsidRPr="0039542D">
        <w:rPr>
          <w:rFonts w:ascii="Arial" w:hAnsi="Arial" w:cs="Arial"/>
          <w:sz w:val="20"/>
          <w:szCs w:val="20"/>
        </w:rPr>
        <w:t xml:space="preserve"> yıl boyunca geçerliliğini koruyabilmesi için Hizmet Alan’ </w:t>
      </w:r>
      <w:proofErr w:type="spellStart"/>
      <w:r w:rsidR="005F4AA1" w:rsidRPr="0039542D">
        <w:rPr>
          <w:rFonts w:ascii="Arial" w:hAnsi="Arial" w:cs="Arial"/>
          <w:sz w:val="20"/>
          <w:szCs w:val="20"/>
        </w:rPr>
        <w:t>ın</w:t>
      </w:r>
      <w:proofErr w:type="spellEnd"/>
      <w:r w:rsidR="005F4AA1" w:rsidRPr="0039542D">
        <w:rPr>
          <w:rFonts w:ascii="Arial" w:hAnsi="Arial" w:cs="Arial"/>
          <w:sz w:val="20"/>
          <w:szCs w:val="20"/>
        </w:rPr>
        <w:t xml:space="preserve"> sertifikası </w:t>
      </w:r>
      <w:r w:rsidR="00551AB8" w:rsidRPr="0039542D">
        <w:rPr>
          <w:rFonts w:ascii="Arial" w:hAnsi="Arial" w:cs="Arial"/>
          <w:sz w:val="20"/>
          <w:szCs w:val="20"/>
        </w:rPr>
        <w:t>ilgili standartlar gereği yılda bir fiziki yeterliliğini (göz muayene raporu) ve yine ilgili standartlar gereği sertifikalı kaldığı sürece K</w:t>
      </w:r>
      <w:r w:rsidR="00ED4ACC" w:rsidRPr="0039542D">
        <w:rPr>
          <w:rFonts w:ascii="Arial" w:hAnsi="Arial" w:cs="Arial"/>
          <w:sz w:val="20"/>
          <w:szCs w:val="20"/>
        </w:rPr>
        <w:t>ayda Değer Kesinti (</w:t>
      </w:r>
      <w:proofErr w:type="spellStart"/>
      <w:r w:rsidR="00ED4ACC" w:rsidRPr="0039542D">
        <w:rPr>
          <w:rFonts w:ascii="Arial" w:hAnsi="Arial" w:cs="Arial"/>
          <w:sz w:val="20"/>
          <w:szCs w:val="20"/>
        </w:rPr>
        <w:t>Bkn</w:t>
      </w:r>
      <w:proofErr w:type="spellEnd"/>
      <w:r w:rsidR="00ED4ACC" w:rsidRPr="0039542D">
        <w:rPr>
          <w:rFonts w:ascii="Arial" w:hAnsi="Arial" w:cs="Arial"/>
          <w:sz w:val="20"/>
          <w:szCs w:val="20"/>
        </w:rPr>
        <w:t xml:space="preserve">. Madde 3) </w:t>
      </w:r>
      <w:r w:rsidR="005F4AA1" w:rsidRPr="0039542D">
        <w:rPr>
          <w:rFonts w:ascii="Arial" w:hAnsi="Arial" w:cs="Arial"/>
          <w:sz w:val="20"/>
          <w:szCs w:val="20"/>
        </w:rPr>
        <w:t xml:space="preserve">gözetimden geçer. Sertifikalandırma sonrası </w:t>
      </w:r>
      <w:r w:rsidR="00ED4ACC" w:rsidRPr="0039542D">
        <w:rPr>
          <w:rFonts w:ascii="Arial" w:hAnsi="Arial" w:cs="Arial"/>
          <w:sz w:val="20"/>
          <w:szCs w:val="20"/>
        </w:rPr>
        <w:t xml:space="preserve">NDT Personeli </w:t>
      </w:r>
      <w:r w:rsidR="005F4AA1" w:rsidRPr="0039542D">
        <w:rPr>
          <w:rFonts w:ascii="Arial" w:hAnsi="Arial" w:cs="Arial"/>
          <w:sz w:val="20"/>
          <w:szCs w:val="20"/>
        </w:rPr>
        <w:t xml:space="preserve">Sertifikasının geçerliliğinin sürdürülebilmesi için faaliyette aktif olarak devam etmekte olduğuna dair </w:t>
      </w:r>
      <w:r w:rsidR="00ED4ACC" w:rsidRPr="0039542D">
        <w:rPr>
          <w:rFonts w:ascii="Arial" w:hAnsi="Arial" w:cs="Arial"/>
          <w:sz w:val="20"/>
          <w:szCs w:val="20"/>
        </w:rPr>
        <w:t xml:space="preserve">yılda bir </w:t>
      </w:r>
      <w:r w:rsidR="0039542D">
        <w:rPr>
          <w:rFonts w:ascii="Arial" w:hAnsi="Arial" w:cs="Arial"/>
          <w:sz w:val="20"/>
          <w:szCs w:val="20"/>
        </w:rPr>
        <w:t xml:space="preserve">TUV AUSTRIA SILA KALİTE’ ye </w:t>
      </w:r>
      <w:r w:rsidR="00ED4ACC" w:rsidRPr="0039542D">
        <w:rPr>
          <w:rFonts w:ascii="Arial" w:hAnsi="Arial" w:cs="Arial"/>
          <w:sz w:val="20"/>
          <w:szCs w:val="20"/>
        </w:rPr>
        <w:t xml:space="preserve">fiziki yeterliliğini (göz muayene raporu) </w:t>
      </w:r>
      <w:r w:rsidR="00325BA9" w:rsidRPr="0039542D">
        <w:rPr>
          <w:rFonts w:ascii="Arial" w:hAnsi="Arial" w:cs="Arial"/>
          <w:sz w:val="20"/>
          <w:szCs w:val="20"/>
        </w:rPr>
        <w:t>yazılı bildirimde bulunmalıdır</w:t>
      </w:r>
      <w:r w:rsidR="00ED4ACC" w:rsidRPr="0039542D">
        <w:rPr>
          <w:rFonts w:ascii="Arial" w:hAnsi="Arial" w:cs="Arial"/>
          <w:sz w:val="20"/>
          <w:szCs w:val="20"/>
        </w:rPr>
        <w:t>. İlgili standart gereği s</w:t>
      </w:r>
      <w:r w:rsidR="005F4AA1" w:rsidRPr="0039542D">
        <w:rPr>
          <w:rFonts w:ascii="Arial" w:hAnsi="Arial" w:cs="Arial"/>
          <w:sz w:val="20"/>
          <w:szCs w:val="20"/>
        </w:rPr>
        <w:t xml:space="preserve">ertifikanın geçerlilik süresi dolduğunda </w:t>
      </w:r>
      <w:r w:rsidR="00ED4ACC" w:rsidRPr="0039542D">
        <w:rPr>
          <w:rFonts w:ascii="Arial" w:hAnsi="Arial" w:cs="Arial"/>
          <w:sz w:val="20"/>
          <w:szCs w:val="20"/>
        </w:rPr>
        <w:t xml:space="preserve">1 (bir) yıl </w:t>
      </w:r>
      <w:r w:rsidR="005F4AA1" w:rsidRPr="0039542D">
        <w:rPr>
          <w:rFonts w:ascii="Arial" w:hAnsi="Arial" w:cs="Arial"/>
          <w:sz w:val="20"/>
          <w:szCs w:val="20"/>
        </w:rPr>
        <w:t xml:space="preserve">içinde </w:t>
      </w:r>
      <w:r w:rsidR="00ED4ACC" w:rsidRPr="0039542D">
        <w:rPr>
          <w:rFonts w:ascii="Arial" w:hAnsi="Arial" w:cs="Arial"/>
          <w:sz w:val="20"/>
          <w:szCs w:val="20"/>
        </w:rPr>
        <w:t xml:space="preserve">sertifikasının yenilenmesi veya sertifikasını </w:t>
      </w:r>
      <w:r w:rsidR="0039542D">
        <w:rPr>
          <w:rFonts w:ascii="Arial" w:hAnsi="Arial" w:cs="Arial"/>
          <w:sz w:val="20"/>
          <w:szCs w:val="20"/>
        </w:rPr>
        <w:t xml:space="preserve">TUV AUSTRIA SILA KALİTE’ ye </w:t>
      </w:r>
      <w:r w:rsidR="005F4AA1" w:rsidRPr="0039542D">
        <w:rPr>
          <w:rFonts w:ascii="Arial" w:hAnsi="Arial" w:cs="Arial"/>
          <w:sz w:val="20"/>
          <w:szCs w:val="20"/>
        </w:rPr>
        <w:t xml:space="preserve">iade etmekle yükümlüdür. </w:t>
      </w:r>
      <w:r w:rsidR="00ED4ACC" w:rsidRPr="0039542D">
        <w:rPr>
          <w:rFonts w:ascii="Arial" w:hAnsi="Arial" w:cs="Arial"/>
          <w:sz w:val="20"/>
          <w:szCs w:val="20"/>
        </w:rPr>
        <w:t xml:space="preserve">Sertifikanın yenilenmesi belgelenmiş kişinin sorumluluğundadır ve bu konuda yenilenmemesinde SILA KALİTE’ </w:t>
      </w:r>
      <w:proofErr w:type="spellStart"/>
      <w:r w:rsidR="00ED4ACC" w:rsidRPr="0039542D">
        <w:rPr>
          <w:rFonts w:ascii="Arial" w:hAnsi="Arial" w:cs="Arial"/>
          <w:sz w:val="20"/>
          <w:szCs w:val="20"/>
        </w:rPr>
        <w:t>yi</w:t>
      </w:r>
      <w:proofErr w:type="spellEnd"/>
      <w:r w:rsidR="00ED4ACC" w:rsidRPr="0039542D">
        <w:rPr>
          <w:rFonts w:ascii="Arial" w:hAnsi="Arial" w:cs="Arial"/>
          <w:sz w:val="20"/>
          <w:szCs w:val="20"/>
        </w:rPr>
        <w:t xml:space="preserve"> sorumlu tutamaz. </w:t>
      </w:r>
      <w:r w:rsidR="005F4AA1" w:rsidRPr="0039542D">
        <w:rPr>
          <w:rFonts w:ascii="Arial" w:hAnsi="Arial" w:cs="Arial"/>
          <w:sz w:val="20"/>
          <w:szCs w:val="20"/>
        </w:rPr>
        <w:t xml:space="preserve">Belge geçerlilik süresi içerisinde uluslararası standartlarda revizyon olması durumunda ve revizyon kapsamı gereği tekrar yazılı/pratik sınav uygulama gerekliliği olmadığı durumlarda belge belgeli personelin talebi doğrultusunda </w:t>
      </w:r>
      <w:r w:rsidR="0039542D">
        <w:rPr>
          <w:rFonts w:ascii="Arial" w:hAnsi="Arial" w:cs="Arial"/>
          <w:sz w:val="20"/>
          <w:szCs w:val="20"/>
        </w:rPr>
        <w:t xml:space="preserve">TUV AUSTRIA SILA KALİTE </w:t>
      </w:r>
      <w:r w:rsidR="005F4AA1" w:rsidRPr="0039542D">
        <w:rPr>
          <w:rFonts w:ascii="Arial" w:hAnsi="Arial" w:cs="Arial"/>
          <w:sz w:val="20"/>
          <w:szCs w:val="20"/>
        </w:rPr>
        <w:t>tarafından ücretsiz yenilenecektir.</w:t>
      </w:r>
    </w:p>
    <w:p w14:paraId="1D5A9826" w14:textId="2B78F5FC" w:rsidR="006245B3" w:rsidRPr="0039542D" w:rsidRDefault="006245B3" w:rsidP="00DC36B9">
      <w:pPr>
        <w:spacing w:before="120"/>
        <w:ind w:left="-567" w:right="-567"/>
        <w:jc w:val="both"/>
        <w:rPr>
          <w:rFonts w:ascii="Arial" w:hAnsi="Arial" w:cs="Arial"/>
          <w:sz w:val="20"/>
          <w:szCs w:val="20"/>
        </w:rPr>
      </w:pPr>
      <w:r w:rsidRPr="0039542D">
        <w:rPr>
          <w:rFonts w:ascii="Arial" w:hAnsi="Arial" w:cs="Arial"/>
          <w:b/>
          <w:sz w:val="20"/>
          <w:szCs w:val="20"/>
        </w:rPr>
        <w:t xml:space="preserve">4.2.2 </w:t>
      </w:r>
      <w:r w:rsidR="0039542D">
        <w:rPr>
          <w:rFonts w:ascii="Arial" w:hAnsi="Arial" w:cs="Arial"/>
          <w:sz w:val="20"/>
          <w:szCs w:val="20"/>
        </w:rPr>
        <w:t xml:space="preserve">TUV AUSTRIA SILA KALİTE </w:t>
      </w:r>
      <w:r w:rsidRPr="0039542D">
        <w:rPr>
          <w:rFonts w:ascii="Arial" w:hAnsi="Arial" w:cs="Arial"/>
          <w:sz w:val="20"/>
          <w:szCs w:val="20"/>
        </w:rPr>
        <w:t>bu sözleşme ve sertifikalandırma ile ilgili tüm şartların sağlanması sonucunda ilgili Hizmet Alan’ a verdiği</w:t>
      </w:r>
      <w:r w:rsidR="0068549A" w:rsidRPr="0039542D">
        <w:rPr>
          <w:rFonts w:ascii="Arial" w:hAnsi="Arial" w:cs="Arial"/>
          <w:sz w:val="20"/>
          <w:szCs w:val="20"/>
        </w:rPr>
        <w:t xml:space="preserve"> 2014/68/AB EK-1 3.1.3</w:t>
      </w:r>
      <w:r w:rsidRPr="0039542D">
        <w:rPr>
          <w:rFonts w:ascii="Arial" w:hAnsi="Arial" w:cs="Arial"/>
          <w:sz w:val="20"/>
          <w:szCs w:val="20"/>
        </w:rPr>
        <w:t xml:space="preserve"> </w:t>
      </w:r>
      <w:proofErr w:type="gramStart"/>
      <w:r w:rsidRPr="0039542D">
        <w:rPr>
          <w:rFonts w:ascii="Arial" w:hAnsi="Arial" w:cs="Arial"/>
          <w:sz w:val="20"/>
          <w:szCs w:val="20"/>
        </w:rPr>
        <w:t>PED</w:t>
      </w:r>
      <w:r w:rsidR="004A75CA">
        <w:rPr>
          <w:rFonts w:ascii="Arial" w:hAnsi="Arial" w:cs="Arial"/>
          <w:sz w:val="20"/>
          <w:szCs w:val="20"/>
        </w:rPr>
        <w:t xml:space="preserve"> </w:t>
      </w:r>
      <w:r w:rsidRPr="0039542D">
        <w:rPr>
          <w:rFonts w:ascii="Arial" w:hAnsi="Arial" w:cs="Arial"/>
          <w:sz w:val="20"/>
          <w:szCs w:val="20"/>
        </w:rPr>
        <w:t xml:space="preserve"> Sertifika</w:t>
      </w:r>
      <w:r w:rsidR="004A75CA">
        <w:rPr>
          <w:rFonts w:ascii="Arial" w:hAnsi="Arial" w:cs="Arial"/>
          <w:sz w:val="20"/>
          <w:szCs w:val="20"/>
        </w:rPr>
        <w:t>sının</w:t>
      </w:r>
      <w:proofErr w:type="gramEnd"/>
      <w:r w:rsidR="004A75CA">
        <w:rPr>
          <w:rFonts w:ascii="Arial" w:hAnsi="Arial" w:cs="Arial"/>
          <w:sz w:val="20"/>
          <w:szCs w:val="20"/>
        </w:rPr>
        <w:t xml:space="preserve"> geçerlilik süresi 5 yıldır.</w:t>
      </w:r>
      <w:r w:rsidRPr="0039542D">
        <w:rPr>
          <w:rFonts w:ascii="Arial" w:hAnsi="Arial" w:cs="Arial"/>
          <w:sz w:val="20"/>
          <w:szCs w:val="20"/>
        </w:rPr>
        <w:t xml:space="preserve"> Hizmet </w:t>
      </w:r>
      <w:proofErr w:type="spellStart"/>
      <w:r w:rsidRPr="0039542D">
        <w:rPr>
          <w:rFonts w:ascii="Arial" w:hAnsi="Arial" w:cs="Arial"/>
          <w:sz w:val="20"/>
          <w:szCs w:val="20"/>
        </w:rPr>
        <w:t>Alan’ın</w:t>
      </w:r>
      <w:proofErr w:type="spellEnd"/>
      <w:r w:rsidRPr="0039542D">
        <w:rPr>
          <w:rFonts w:ascii="Arial" w:hAnsi="Arial" w:cs="Arial"/>
          <w:sz w:val="20"/>
          <w:szCs w:val="20"/>
        </w:rPr>
        <w:t xml:space="preserve"> 5. Yılın sonunda sertifikalandırma talebinde bulunması halinde sertifikasının yenil</w:t>
      </w:r>
      <w:r w:rsidR="001F45DF" w:rsidRPr="0039542D">
        <w:rPr>
          <w:rFonts w:ascii="Arial" w:hAnsi="Arial" w:cs="Arial"/>
          <w:sz w:val="20"/>
          <w:szCs w:val="20"/>
        </w:rPr>
        <w:t xml:space="preserve">enmesi gerekir. </w:t>
      </w:r>
      <w:r w:rsidRPr="0039542D">
        <w:rPr>
          <w:rFonts w:ascii="Arial" w:hAnsi="Arial" w:cs="Arial"/>
          <w:sz w:val="20"/>
          <w:szCs w:val="20"/>
        </w:rPr>
        <w:t xml:space="preserve"> </w:t>
      </w:r>
      <w:r w:rsidR="001F45DF" w:rsidRPr="0039542D">
        <w:rPr>
          <w:rFonts w:ascii="Arial" w:hAnsi="Arial" w:cs="Arial"/>
          <w:sz w:val="20"/>
          <w:szCs w:val="20"/>
        </w:rPr>
        <w:t>İlgili yönetmelik, standart ve mevzuatlar</w:t>
      </w:r>
      <w:r w:rsidRPr="0039542D">
        <w:rPr>
          <w:rFonts w:ascii="Arial" w:hAnsi="Arial" w:cs="Arial"/>
          <w:sz w:val="20"/>
          <w:szCs w:val="20"/>
        </w:rPr>
        <w:t xml:space="preserve"> gereği sertifikanın geçerlilik süresi dolduğunda 1 (bir) yıl içinde sertifikasının yenilenmesi veya sertifikasını </w:t>
      </w:r>
      <w:r w:rsidR="0039542D">
        <w:rPr>
          <w:rFonts w:ascii="Arial" w:hAnsi="Arial" w:cs="Arial"/>
          <w:sz w:val="20"/>
          <w:szCs w:val="20"/>
        </w:rPr>
        <w:t xml:space="preserve">TUV AUSTRIA SILA KALİTE’ ye </w:t>
      </w:r>
      <w:r w:rsidRPr="0039542D">
        <w:rPr>
          <w:rFonts w:ascii="Arial" w:hAnsi="Arial" w:cs="Arial"/>
          <w:sz w:val="20"/>
          <w:szCs w:val="20"/>
        </w:rPr>
        <w:t xml:space="preserve">iade etmekle yükümlüdür. Sertifikanın yenilenmesi belgelenmiş kişinin sorumluluğundadır ve bu konuda yenilenmemesinde </w:t>
      </w:r>
      <w:r w:rsidR="0039542D">
        <w:rPr>
          <w:rFonts w:ascii="Arial" w:hAnsi="Arial" w:cs="Arial"/>
          <w:sz w:val="20"/>
          <w:szCs w:val="20"/>
        </w:rPr>
        <w:t xml:space="preserve">TUV AUSTRIA </w:t>
      </w:r>
      <w:r w:rsidRPr="0039542D">
        <w:rPr>
          <w:rFonts w:ascii="Arial" w:hAnsi="Arial" w:cs="Arial"/>
          <w:sz w:val="20"/>
          <w:szCs w:val="20"/>
        </w:rPr>
        <w:t xml:space="preserve">SILA KALİTE’ </w:t>
      </w:r>
      <w:proofErr w:type="spellStart"/>
      <w:r w:rsidRPr="0039542D">
        <w:rPr>
          <w:rFonts w:ascii="Arial" w:hAnsi="Arial" w:cs="Arial"/>
          <w:sz w:val="20"/>
          <w:szCs w:val="20"/>
        </w:rPr>
        <w:t>yi</w:t>
      </w:r>
      <w:proofErr w:type="spellEnd"/>
      <w:r w:rsidRPr="0039542D">
        <w:rPr>
          <w:rFonts w:ascii="Arial" w:hAnsi="Arial" w:cs="Arial"/>
          <w:sz w:val="20"/>
          <w:szCs w:val="20"/>
        </w:rPr>
        <w:t xml:space="preserve"> sorumlu tutamaz. Belge geçerlilik süresi içeri</w:t>
      </w:r>
      <w:r w:rsidR="001F45DF" w:rsidRPr="0039542D">
        <w:rPr>
          <w:rFonts w:ascii="Arial" w:hAnsi="Arial" w:cs="Arial"/>
          <w:sz w:val="20"/>
          <w:szCs w:val="20"/>
        </w:rPr>
        <w:t>sinde uluslararası standart, yönetmelik ve mevzuatlarda</w:t>
      </w:r>
      <w:r w:rsidRPr="0039542D">
        <w:rPr>
          <w:rFonts w:ascii="Arial" w:hAnsi="Arial" w:cs="Arial"/>
          <w:sz w:val="20"/>
          <w:szCs w:val="20"/>
        </w:rPr>
        <w:t xml:space="preserve"> revizyon olması durumunda ve revizyon kapsamı gereği tekrar yazılı/pratik sınav uygulama gerekliliği olmadığı durumlarda belge belgeli personelin talebi doğrultusunda </w:t>
      </w:r>
      <w:r w:rsidR="0039542D">
        <w:rPr>
          <w:rFonts w:ascii="Arial" w:hAnsi="Arial" w:cs="Arial"/>
          <w:sz w:val="20"/>
          <w:szCs w:val="20"/>
        </w:rPr>
        <w:t xml:space="preserve">TUV AUSTRIA SILA KALİTE </w:t>
      </w:r>
      <w:r w:rsidRPr="0039542D">
        <w:rPr>
          <w:rFonts w:ascii="Arial" w:hAnsi="Arial" w:cs="Arial"/>
          <w:sz w:val="20"/>
          <w:szCs w:val="20"/>
        </w:rPr>
        <w:t>tarafından ücretsiz yenilenecektir.</w:t>
      </w:r>
    </w:p>
    <w:p w14:paraId="28B70FE7" w14:textId="77700491" w:rsidR="007B1345" w:rsidRPr="0039542D" w:rsidRDefault="00AD0E88" w:rsidP="007B1345">
      <w:pPr>
        <w:spacing w:before="120"/>
        <w:ind w:left="-567" w:right="-567"/>
        <w:jc w:val="both"/>
        <w:rPr>
          <w:rFonts w:ascii="Arial" w:hAnsi="Arial" w:cs="Arial"/>
          <w:sz w:val="20"/>
          <w:szCs w:val="20"/>
        </w:rPr>
      </w:pPr>
      <w:r w:rsidRPr="0039542D">
        <w:rPr>
          <w:rFonts w:ascii="Arial" w:hAnsi="Arial" w:cs="Arial"/>
          <w:b/>
          <w:sz w:val="20"/>
          <w:szCs w:val="20"/>
        </w:rPr>
        <w:t>4.3</w:t>
      </w:r>
      <w:r w:rsidR="000A10B0" w:rsidRPr="0039542D">
        <w:rPr>
          <w:rFonts w:ascii="Arial" w:hAnsi="Arial" w:cs="Arial"/>
          <w:b/>
          <w:sz w:val="20"/>
          <w:szCs w:val="20"/>
        </w:rPr>
        <w:t xml:space="preserve"> </w:t>
      </w:r>
      <w:r w:rsidR="000A10B0" w:rsidRPr="0039542D">
        <w:rPr>
          <w:rFonts w:ascii="Arial" w:hAnsi="Arial" w:cs="Arial"/>
          <w:sz w:val="20"/>
          <w:szCs w:val="20"/>
        </w:rPr>
        <w:t xml:space="preserve">Yürütülecek olan çalışmalar süresince, Hizmet </w:t>
      </w:r>
      <w:proofErr w:type="spellStart"/>
      <w:r w:rsidR="000A10B0" w:rsidRPr="0039542D">
        <w:rPr>
          <w:rFonts w:ascii="Arial" w:hAnsi="Arial" w:cs="Arial"/>
          <w:sz w:val="20"/>
          <w:szCs w:val="20"/>
        </w:rPr>
        <w:t>Alan’ın</w:t>
      </w:r>
      <w:proofErr w:type="spellEnd"/>
      <w:r w:rsidR="000A10B0" w:rsidRPr="0039542D">
        <w:rPr>
          <w:rFonts w:ascii="Arial" w:hAnsi="Arial" w:cs="Arial"/>
          <w:sz w:val="20"/>
          <w:szCs w:val="20"/>
        </w:rPr>
        <w:t xml:space="preserve"> sertifikalandırma süreci boyunca edinilen her türlü bilgi, doküman ve gözlemler, </w:t>
      </w:r>
      <w:r w:rsidR="0039542D">
        <w:rPr>
          <w:rFonts w:ascii="Arial" w:hAnsi="Arial" w:cs="Arial"/>
          <w:sz w:val="20"/>
          <w:szCs w:val="20"/>
        </w:rPr>
        <w:t xml:space="preserve">TUV AUSTRIA SILA KALİTE </w:t>
      </w:r>
      <w:r w:rsidR="000A10B0" w:rsidRPr="0039542D">
        <w:rPr>
          <w:rFonts w:ascii="Arial" w:hAnsi="Arial" w:cs="Arial"/>
          <w:sz w:val="20"/>
          <w:szCs w:val="20"/>
        </w:rPr>
        <w:t>tarafından 3. şahıs, kurum ve kuruluşlar nezdinde kesinlikle gizli tutulacaktır.</w:t>
      </w:r>
      <w:r w:rsidR="000F78F3" w:rsidRPr="0039542D">
        <w:rPr>
          <w:rFonts w:ascii="Arial" w:hAnsi="Arial" w:cs="Arial"/>
          <w:sz w:val="20"/>
          <w:szCs w:val="20"/>
        </w:rPr>
        <w:t xml:space="preserve"> </w:t>
      </w:r>
    </w:p>
    <w:p w14:paraId="53000741" w14:textId="4ADFC94F" w:rsidR="000A10B0" w:rsidRPr="0039542D" w:rsidRDefault="00AD0E88" w:rsidP="00DC36B9">
      <w:pPr>
        <w:spacing w:before="120"/>
        <w:ind w:left="-567" w:right="-567"/>
        <w:jc w:val="both"/>
        <w:rPr>
          <w:rFonts w:ascii="Arial" w:hAnsi="Arial" w:cs="Arial"/>
          <w:sz w:val="20"/>
          <w:szCs w:val="20"/>
        </w:rPr>
      </w:pPr>
      <w:r w:rsidRPr="0039542D">
        <w:rPr>
          <w:rFonts w:ascii="Arial" w:hAnsi="Arial" w:cs="Arial"/>
          <w:b/>
          <w:sz w:val="20"/>
          <w:szCs w:val="20"/>
        </w:rPr>
        <w:t>4.4</w:t>
      </w:r>
      <w:r w:rsidR="005533DD" w:rsidRPr="0039542D">
        <w:rPr>
          <w:rFonts w:ascii="Arial" w:hAnsi="Arial" w:cs="Arial"/>
          <w:sz w:val="20"/>
          <w:szCs w:val="20"/>
        </w:rPr>
        <w:t xml:space="preserve"> </w:t>
      </w:r>
      <w:r w:rsidR="0039542D">
        <w:rPr>
          <w:rFonts w:ascii="Arial" w:hAnsi="Arial" w:cs="Arial"/>
          <w:sz w:val="20"/>
          <w:szCs w:val="20"/>
        </w:rPr>
        <w:t xml:space="preserve">TUV AUSTRIA SILA KALİTE, </w:t>
      </w:r>
      <w:r w:rsidR="000A10B0" w:rsidRPr="0039542D">
        <w:rPr>
          <w:rFonts w:ascii="Arial" w:hAnsi="Arial" w:cs="Arial"/>
          <w:sz w:val="20"/>
          <w:szCs w:val="20"/>
        </w:rPr>
        <w:t xml:space="preserve">Hizmet </w:t>
      </w:r>
      <w:proofErr w:type="spellStart"/>
      <w:r w:rsidR="000A10B0" w:rsidRPr="0039542D">
        <w:rPr>
          <w:rFonts w:ascii="Arial" w:hAnsi="Arial" w:cs="Arial"/>
          <w:sz w:val="20"/>
          <w:szCs w:val="20"/>
        </w:rPr>
        <w:t>Alan’ın</w:t>
      </w:r>
      <w:proofErr w:type="spellEnd"/>
      <w:r w:rsidR="000A10B0" w:rsidRPr="0039542D">
        <w:rPr>
          <w:rFonts w:ascii="Arial" w:hAnsi="Arial" w:cs="Arial"/>
          <w:sz w:val="20"/>
          <w:szCs w:val="20"/>
        </w:rPr>
        <w:t xml:space="preserve"> </w:t>
      </w:r>
      <w:r w:rsidR="005109EE" w:rsidRPr="0039542D">
        <w:rPr>
          <w:rFonts w:ascii="Arial" w:hAnsi="Arial" w:cs="Arial"/>
          <w:sz w:val="20"/>
          <w:szCs w:val="20"/>
        </w:rPr>
        <w:t>NDT Personeli/</w:t>
      </w:r>
      <w:r w:rsidR="000A10B0" w:rsidRPr="0039542D">
        <w:rPr>
          <w:rFonts w:ascii="Arial" w:hAnsi="Arial" w:cs="Arial"/>
          <w:sz w:val="20"/>
          <w:szCs w:val="20"/>
        </w:rPr>
        <w:t xml:space="preserve">Kaynakçı/Kaynak Operatörü Sertifikasının kullanımını, aşağıda sayılan hallerden birinin varlığı halinde </w:t>
      </w:r>
      <w:r w:rsidR="00A11E7F" w:rsidRPr="0039542D">
        <w:rPr>
          <w:rFonts w:ascii="Arial" w:hAnsi="Arial" w:cs="Arial"/>
          <w:sz w:val="20"/>
          <w:szCs w:val="20"/>
        </w:rPr>
        <w:t>Genel Müdür</w:t>
      </w:r>
      <w:r w:rsidR="000A10B0" w:rsidRPr="0039542D">
        <w:rPr>
          <w:rFonts w:ascii="Arial" w:hAnsi="Arial" w:cs="Arial"/>
          <w:sz w:val="20"/>
          <w:szCs w:val="20"/>
        </w:rPr>
        <w:t xml:space="preserve"> ve Personel Belgelendirme </w:t>
      </w:r>
      <w:r w:rsidR="00A11E7F" w:rsidRPr="0039542D">
        <w:rPr>
          <w:rFonts w:ascii="Arial" w:hAnsi="Arial" w:cs="Arial"/>
          <w:sz w:val="20"/>
          <w:szCs w:val="20"/>
        </w:rPr>
        <w:t>Sorumlusu</w:t>
      </w:r>
      <w:r w:rsidR="000A10B0" w:rsidRPr="0039542D">
        <w:rPr>
          <w:rFonts w:ascii="Arial" w:hAnsi="Arial" w:cs="Arial"/>
          <w:sz w:val="20"/>
          <w:szCs w:val="20"/>
        </w:rPr>
        <w:t xml:space="preserve"> kararı ile</w:t>
      </w:r>
      <w:r w:rsidR="00325BA9" w:rsidRPr="0039542D">
        <w:rPr>
          <w:rFonts w:ascii="Arial" w:hAnsi="Arial" w:cs="Arial"/>
          <w:sz w:val="20"/>
          <w:szCs w:val="20"/>
        </w:rPr>
        <w:t xml:space="preserve"> askıya alma hakkın</w:t>
      </w:r>
      <w:r w:rsidR="000A10B0" w:rsidRPr="0039542D">
        <w:rPr>
          <w:rFonts w:ascii="Arial" w:hAnsi="Arial" w:cs="Arial"/>
          <w:sz w:val="20"/>
          <w:szCs w:val="20"/>
        </w:rPr>
        <w:t>a haizdir. Askıya alma nedenleri;</w:t>
      </w:r>
    </w:p>
    <w:p w14:paraId="4323352F" w14:textId="77777777" w:rsidR="000A10B0" w:rsidRPr="0039542D" w:rsidRDefault="000A10B0" w:rsidP="005533DD">
      <w:pPr>
        <w:pStyle w:val="ListeParagraf"/>
        <w:numPr>
          <w:ilvl w:val="0"/>
          <w:numId w:val="1"/>
        </w:numPr>
        <w:ind w:right="-567"/>
        <w:jc w:val="both"/>
        <w:rPr>
          <w:rFonts w:ascii="Arial" w:hAnsi="Arial" w:cs="Arial"/>
          <w:sz w:val="20"/>
          <w:szCs w:val="20"/>
        </w:rPr>
      </w:pPr>
      <w:r w:rsidRPr="0039542D">
        <w:rPr>
          <w:rFonts w:ascii="Arial" w:hAnsi="Arial" w:cs="Arial"/>
          <w:sz w:val="20"/>
          <w:szCs w:val="20"/>
        </w:rPr>
        <w:t xml:space="preserve">Hizmet </w:t>
      </w:r>
      <w:proofErr w:type="spellStart"/>
      <w:r w:rsidRPr="0039542D">
        <w:rPr>
          <w:rFonts w:ascii="Arial" w:hAnsi="Arial" w:cs="Arial"/>
          <w:sz w:val="20"/>
          <w:szCs w:val="20"/>
        </w:rPr>
        <w:t>Alan’ın</w:t>
      </w:r>
      <w:proofErr w:type="spellEnd"/>
      <w:r w:rsidRPr="0039542D">
        <w:rPr>
          <w:rFonts w:ascii="Arial" w:hAnsi="Arial" w:cs="Arial"/>
          <w:sz w:val="20"/>
          <w:szCs w:val="20"/>
        </w:rPr>
        <w:t xml:space="preserve"> sözleşme yükümlülüklerini yerine getirmemesi,</w:t>
      </w:r>
    </w:p>
    <w:p w14:paraId="38BC2D7B" w14:textId="77777777" w:rsidR="000A10B0" w:rsidRPr="0039542D" w:rsidRDefault="000A10B0" w:rsidP="005533DD">
      <w:pPr>
        <w:pStyle w:val="ListeParagraf"/>
        <w:numPr>
          <w:ilvl w:val="0"/>
          <w:numId w:val="1"/>
        </w:numPr>
        <w:ind w:right="-567"/>
        <w:jc w:val="both"/>
        <w:rPr>
          <w:rFonts w:ascii="Arial" w:hAnsi="Arial" w:cs="Arial"/>
          <w:sz w:val="20"/>
          <w:szCs w:val="20"/>
        </w:rPr>
      </w:pPr>
      <w:r w:rsidRPr="0039542D">
        <w:rPr>
          <w:rFonts w:ascii="Arial" w:hAnsi="Arial" w:cs="Arial"/>
          <w:sz w:val="20"/>
          <w:szCs w:val="20"/>
        </w:rPr>
        <w:t>Gözetimler sonucunda yetersiz bulunması,</w:t>
      </w:r>
    </w:p>
    <w:p w14:paraId="2629A69F" w14:textId="77777777" w:rsidR="000A10B0" w:rsidRPr="0039542D" w:rsidRDefault="000A10B0" w:rsidP="005533DD">
      <w:pPr>
        <w:pStyle w:val="ListeParagraf"/>
        <w:numPr>
          <w:ilvl w:val="0"/>
          <w:numId w:val="1"/>
        </w:numPr>
        <w:ind w:right="-567"/>
        <w:jc w:val="both"/>
        <w:rPr>
          <w:rFonts w:ascii="Arial" w:hAnsi="Arial" w:cs="Arial"/>
          <w:sz w:val="20"/>
          <w:szCs w:val="20"/>
        </w:rPr>
      </w:pPr>
      <w:r w:rsidRPr="0039542D">
        <w:rPr>
          <w:rFonts w:ascii="Arial" w:hAnsi="Arial" w:cs="Arial"/>
          <w:sz w:val="20"/>
          <w:szCs w:val="20"/>
        </w:rPr>
        <w:t>Logo kullanım şartlarına uymaması</w:t>
      </w:r>
      <w:r w:rsidR="005109EE" w:rsidRPr="0039542D">
        <w:rPr>
          <w:rFonts w:ascii="Arial" w:hAnsi="Arial" w:cs="Arial"/>
          <w:sz w:val="20"/>
          <w:szCs w:val="20"/>
        </w:rPr>
        <w:t>.</w:t>
      </w:r>
    </w:p>
    <w:p w14:paraId="74726DA6" w14:textId="01FE2BC7" w:rsidR="00DC36B9" w:rsidRDefault="000A10B0" w:rsidP="00AD0E88">
      <w:pPr>
        <w:spacing w:before="120"/>
        <w:ind w:left="-567" w:right="-567"/>
        <w:jc w:val="both"/>
        <w:rPr>
          <w:rFonts w:ascii="Arial" w:hAnsi="Arial" w:cs="Arial"/>
          <w:sz w:val="20"/>
          <w:szCs w:val="20"/>
        </w:rPr>
      </w:pPr>
      <w:r w:rsidRPr="0039542D">
        <w:rPr>
          <w:rFonts w:ascii="Arial" w:hAnsi="Arial" w:cs="Arial"/>
          <w:sz w:val="20"/>
          <w:szCs w:val="20"/>
        </w:rPr>
        <w:t>Hizmet Alan, Sertifikanın askıya alınma kararının tebliğinden itibaren sertifika ve logo kullanımını durdurmak zorundad</w:t>
      </w:r>
      <w:r w:rsidR="00942BCF" w:rsidRPr="0039542D">
        <w:rPr>
          <w:rFonts w:ascii="Arial" w:hAnsi="Arial" w:cs="Arial"/>
          <w:sz w:val="20"/>
          <w:szCs w:val="20"/>
        </w:rPr>
        <w:t>ır. Askıda kalma süresi</w:t>
      </w:r>
      <w:r w:rsidR="0011456F" w:rsidRPr="0039542D">
        <w:rPr>
          <w:rFonts w:ascii="Arial" w:hAnsi="Arial" w:cs="Arial"/>
          <w:sz w:val="20"/>
          <w:szCs w:val="20"/>
        </w:rPr>
        <w:t xml:space="preserve"> 6 aydır. 6 ay askıda kalan belge, adayın sertifikayı geçerli hale getirmesi için gerekli koşulları sağlamaması halinde belgesi iptal edilir ve web sitesinde yayınlanır. </w:t>
      </w:r>
      <w:r w:rsidRPr="0039542D">
        <w:rPr>
          <w:rFonts w:ascii="Arial" w:hAnsi="Arial" w:cs="Arial"/>
          <w:sz w:val="20"/>
          <w:szCs w:val="20"/>
        </w:rPr>
        <w:t xml:space="preserve">Bu halde, Hizmet Alan, Sertifika ve eklerini en geç </w:t>
      </w:r>
      <w:r w:rsidR="005109EE" w:rsidRPr="0039542D">
        <w:rPr>
          <w:rFonts w:ascii="Arial" w:hAnsi="Arial" w:cs="Arial"/>
          <w:sz w:val="20"/>
          <w:szCs w:val="20"/>
        </w:rPr>
        <w:t>15 (</w:t>
      </w:r>
      <w:r w:rsidRPr="0039542D">
        <w:rPr>
          <w:rFonts w:ascii="Arial" w:hAnsi="Arial" w:cs="Arial"/>
          <w:sz w:val="20"/>
          <w:szCs w:val="20"/>
        </w:rPr>
        <w:t>on</w:t>
      </w:r>
      <w:r w:rsidR="00EF0EE9" w:rsidRPr="0039542D">
        <w:rPr>
          <w:rFonts w:ascii="Arial" w:hAnsi="Arial" w:cs="Arial"/>
          <w:sz w:val="20"/>
          <w:szCs w:val="20"/>
        </w:rPr>
        <w:t xml:space="preserve"> </w:t>
      </w:r>
      <w:r w:rsidRPr="0039542D">
        <w:rPr>
          <w:rFonts w:ascii="Arial" w:hAnsi="Arial" w:cs="Arial"/>
          <w:sz w:val="20"/>
          <w:szCs w:val="20"/>
        </w:rPr>
        <w:t>beş</w:t>
      </w:r>
      <w:r w:rsidR="005109EE" w:rsidRPr="0039542D">
        <w:rPr>
          <w:rFonts w:ascii="Arial" w:hAnsi="Arial" w:cs="Arial"/>
          <w:sz w:val="20"/>
          <w:szCs w:val="20"/>
        </w:rPr>
        <w:t>)</w:t>
      </w:r>
      <w:r w:rsidRPr="0039542D">
        <w:rPr>
          <w:rFonts w:ascii="Arial" w:hAnsi="Arial" w:cs="Arial"/>
          <w:sz w:val="20"/>
          <w:szCs w:val="20"/>
        </w:rPr>
        <w:t xml:space="preserve"> iş günü içerisinde </w:t>
      </w:r>
      <w:r w:rsidR="0039542D">
        <w:rPr>
          <w:rFonts w:ascii="Arial" w:hAnsi="Arial" w:cs="Arial"/>
          <w:sz w:val="20"/>
          <w:szCs w:val="20"/>
        </w:rPr>
        <w:t xml:space="preserve">TUV AUSTRIA SILA KALİTE’ ye </w:t>
      </w:r>
      <w:r w:rsidRPr="0039542D">
        <w:rPr>
          <w:rFonts w:ascii="Arial" w:hAnsi="Arial" w:cs="Arial"/>
          <w:sz w:val="20"/>
          <w:szCs w:val="20"/>
        </w:rPr>
        <w:t>iade etmek zorundadır. Hizmet Alanın iade yükümlülüğüne uymaması halinde Hizmet Alan öncelikle yazılı olarak uyarılır. Hizmet Alanın ilgili uyarının gereklerini yerine getirmemesi halinde Hizmet Alan hakkında hukuki süreç başlatılır. Hizmet Alan Sertifikasını, ekini veya sözleşmesini kaybettiğini beyan ediyorsa yayınlanmış kayıp</w:t>
      </w:r>
      <w:r w:rsidR="005533DD" w:rsidRPr="0039542D">
        <w:rPr>
          <w:rFonts w:ascii="Arial" w:hAnsi="Arial" w:cs="Arial"/>
          <w:sz w:val="20"/>
          <w:szCs w:val="20"/>
        </w:rPr>
        <w:t xml:space="preserve"> ilanını bir dilekçe ile </w:t>
      </w:r>
      <w:r w:rsidR="0039542D">
        <w:rPr>
          <w:rFonts w:ascii="Arial" w:hAnsi="Arial" w:cs="Arial"/>
          <w:sz w:val="20"/>
          <w:szCs w:val="20"/>
        </w:rPr>
        <w:t xml:space="preserve">TUV AUSTRIA SILA KALİTE’ ye </w:t>
      </w:r>
      <w:r w:rsidRPr="0039542D">
        <w:rPr>
          <w:rFonts w:ascii="Arial" w:hAnsi="Arial" w:cs="Arial"/>
          <w:sz w:val="20"/>
          <w:szCs w:val="20"/>
        </w:rPr>
        <w:t xml:space="preserve">bildirmek zorundadır. Askıya alma süresince, Hizmet </w:t>
      </w:r>
      <w:proofErr w:type="spellStart"/>
      <w:r w:rsidRPr="0039542D">
        <w:rPr>
          <w:rFonts w:ascii="Arial" w:hAnsi="Arial" w:cs="Arial"/>
          <w:sz w:val="20"/>
          <w:szCs w:val="20"/>
        </w:rPr>
        <w:t>Alan’ın</w:t>
      </w:r>
      <w:proofErr w:type="spellEnd"/>
      <w:r w:rsidRPr="0039542D">
        <w:rPr>
          <w:rFonts w:ascii="Arial" w:hAnsi="Arial" w:cs="Arial"/>
          <w:sz w:val="20"/>
          <w:szCs w:val="20"/>
        </w:rPr>
        <w:t xml:space="preserve"> çalıştığı kuruluş, ilgili sertifikaya ait haklardan faydalanamaz.</w:t>
      </w:r>
      <w:r w:rsidR="005533DD" w:rsidRPr="0039542D">
        <w:rPr>
          <w:rFonts w:ascii="Arial" w:hAnsi="Arial" w:cs="Arial"/>
          <w:sz w:val="20"/>
          <w:szCs w:val="20"/>
        </w:rPr>
        <w:t xml:space="preserve"> </w:t>
      </w:r>
      <w:r w:rsidRPr="0039542D">
        <w:rPr>
          <w:rFonts w:ascii="Arial" w:hAnsi="Arial" w:cs="Arial"/>
          <w:sz w:val="20"/>
          <w:szCs w:val="20"/>
        </w:rPr>
        <w:t xml:space="preserve">Bu sürede </w:t>
      </w:r>
      <w:r w:rsidR="0039542D">
        <w:rPr>
          <w:rFonts w:ascii="Arial" w:hAnsi="Arial" w:cs="Arial"/>
          <w:sz w:val="20"/>
          <w:szCs w:val="20"/>
        </w:rPr>
        <w:t xml:space="preserve">TUV AUSTRIA SILA </w:t>
      </w:r>
      <w:proofErr w:type="spellStart"/>
      <w:r w:rsidR="00204D09">
        <w:rPr>
          <w:rFonts w:ascii="Arial" w:hAnsi="Arial" w:cs="Arial"/>
          <w:sz w:val="20"/>
          <w:szCs w:val="20"/>
        </w:rPr>
        <w:t>KALİTE’nin</w:t>
      </w:r>
      <w:proofErr w:type="spellEnd"/>
      <w:r w:rsidR="00204D09">
        <w:rPr>
          <w:rFonts w:ascii="Arial" w:hAnsi="Arial" w:cs="Arial"/>
          <w:sz w:val="20"/>
          <w:szCs w:val="20"/>
        </w:rPr>
        <w:t xml:space="preserve"> her</w:t>
      </w:r>
      <w:r w:rsidRPr="0039542D">
        <w:rPr>
          <w:rFonts w:ascii="Arial" w:hAnsi="Arial" w:cs="Arial"/>
          <w:sz w:val="20"/>
          <w:szCs w:val="20"/>
        </w:rPr>
        <w:t xml:space="preserve"> türlü hakkı mahfuzdur. </w:t>
      </w:r>
      <w:r w:rsidR="0039542D">
        <w:rPr>
          <w:rFonts w:ascii="Arial" w:hAnsi="Arial" w:cs="Arial"/>
          <w:sz w:val="20"/>
          <w:szCs w:val="20"/>
        </w:rPr>
        <w:t xml:space="preserve">TUV AUSTRIA SILA KALİTE, </w:t>
      </w:r>
      <w:r w:rsidRPr="0039542D">
        <w:rPr>
          <w:rFonts w:ascii="Arial" w:hAnsi="Arial" w:cs="Arial"/>
          <w:sz w:val="20"/>
          <w:szCs w:val="20"/>
        </w:rPr>
        <w:t xml:space="preserve">Sertifikanın askıya alınmasına dair kararları, </w:t>
      </w:r>
      <w:r w:rsidR="0039542D">
        <w:rPr>
          <w:rFonts w:ascii="Arial" w:hAnsi="Arial" w:cs="Arial"/>
          <w:sz w:val="20"/>
          <w:szCs w:val="20"/>
        </w:rPr>
        <w:t xml:space="preserve">TUV AUSTRIA SILA KALİTE </w:t>
      </w:r>
      <w:r w:rsidRPr="0039542D">
        <w:rPr>
          <w:rFonts w:ascii="Arial" w:hAnsi="Arial" w:cs="Arial"/>
          <w:sz w:val="20"/>
          <w:szCs w:val="20"/>
        </w:rPr>
        <w:t xml:space="preserve">yayınlarında ve web sitesinde gerekçeli olarak yayınlama hakkına sahiptir. Sertifikanın askıya alınma nedeninin yapılan denetim neticesinde giderildiği kanıtlandığında, </w:t>
      </w:r>
      <w:r w:rsidR="00A11E7F" w:rsidRPr="0039542D">
        <w:rPr>
          <w:rFonts w:ascii="Arial" w:hAnsi="Arial" w:cs="Arial"/>
          <w:sz w:val="20"/>
          <w:szCs w:val="20"/>
        </w:rPr>
        <w:t>Genel Müdür</w:t>
      </w:r>
      <w:r w:rsidRPr="0039542D">
        <w:rPr>
          <w:rFonts w:ascii="Arial" w:hAnsi="Arial" w:cs="Arial"/>
          <w:sz w:val="20"/>
          <w:szCs w:val="20"/>
        </w:rPr>
        <w:t xml:space="preserve"> ve Personel Belgelendirme </w:t>
      </w:r>
      <w:r w:rsidR="00A11E7F" w:rsidRPr="0039542D">
        <w:rPr>
          <w:rFonts w:ascii="Arial" w:hAnsi="Arial" w:cs="Arial"/>
          <w:sz w:val="20"/>
          <w:szCs w:val="20"/>
        </w:rPr>
        <w:t>Sorumlusu</w:t>
      </w:r>
      <w:r w:rsidRPr="0039542D">
        <w:rPr>
          <w:rFonts w:ascii="Arial" w:hAnsi="Arial" w:cs="Arial"/>
          <w:sz w:val="20"/>
          <w:szCs w:val="20"/>
        </w:rPr>
        <w:t xml:space="preserve"> kararı ile Sertifika askıdan kaldırılır. Sertifikanın iptaline karar verilirse, iptal süresince Hizmet Alan Sertifikanın kendisine tanıdığı imkânlardan hiçbir şekilde yararlanamaz. Sertifika, yok hükmündedir.</w:t>
      </w:r>
      <w:r w:rsidR="00D53A9A">
        <w:rPr>
          <w:rFonts w:ascii="Arial" w:hAnsi="Arial" w:cs="Arial"/>
          <w:sz w:val="20"/>
          <w:szCs w:val="20"/>
        </w:rPr>
        <w:t xml:space="preserve"> </w:t>
      </w:r>
    </w:p>
    <w:p w14:paraId="1027E3FB" w14:textId="3ADA34AC" w:rsidR="00D53A9A" w:rsidRPr="00D53A9A" w:rsidRDefault="00D53A9A" w:rsidP="00AD0E88">
      <w:pPr>
        <w:spacing w:before="120"/>
        <w:ind w:left="-567" w:right="-567"/>
        <w:jc w:val="both"/>
        <w:rPr>
          <w:rFonts w:ascii="Arial" w:hAnsi="Arial" w:cs="Arial"/>
          <w:i/>
          <w:sz w:val="20"/>
          <w:szCs w:val="20"/>
        </w:rPr>
      </w:pPr>
      <w:r>
        <w:rPr>
          <w:rFonts w:ascii="Arial" w:hAnsi="Arial" w:cs="Arial"/>
          <w:i/>
          <w:sz w:val="20"/>
          <w:szCs w:val="20"/>
        </w:rPr>
        <w:t xml:space="preserve">Aday/Belge Sahibi TUV AUSTRIA SILA KALİTE’ </w:t>
      </w:r>
      <w:proofErr w:type="spellStart"/>
      <w:r>
        <w:rPr>
          <w:rFonts w:ascii="Arial" w:hAnsi="Arial" w:cs="Arial"/>
          <w:i/>
          <w:sz w:val="20"/>
          <w:szCs w:val="20"/>
        </w:rPr>
        <w:t>nin</w:t>
      </w:r>
      <w:proofErr w:type="spellEnd"/>
      <w:r>
        <w:rPr>
          <w:rFonts w:ascii="Arial" w:hAnsi="Arial" w:cs="Arial"/>
          <w:i/>
          <w:sz w:val="20"/>
          <w:szCs w:val="20"/>
        </w:rPr>
        <w:t xml:space="preserve"> </w:t>
      </w:r>
      <w:r w:rsidRPr="00D53A9A">
        <w:rPr>
          <w:rFonts w:ascii="Arial" w:hAnsi="Arial" w:cs="Arial"/>
          <w:i/>
          <w:sz w:val="20"/>
          <w:szCs w:val="20"/>
        </w:rPr>
        <w:t>logosunu izinsiz kullanamaz.</w:t>
      </w:r>
      <w:r w:rsidRPr="00D53A9A">
        <w:rPr>
          <w:rFonts w:ascii="Arial" w:hAnsi="Arial" w:cs="Arial"/>
          <w:b/>
          <w:i/>
          <w:sz w:val="20"/>
          <w:szCs w:val="20"/>
        </w:rPr>
        <w:t xml:space="preserve"> </w:t>
      </w:r>
      <w:r>
        <w:rPr>
          <w:rFonts w:ascii="Arial" w:hAnsi="Arial" w:cs="Arial"/>
          <w:i/>
          <w:sz w:val="20"/>
          <w:szCs w:val="20"/>
        </w:rPr>
        <w:t xml:space="preserve">TUV AUSTRIA SILA KALİTE’ </w:t>
      </w:r>
      <w:proofErr w:type="spellStart"/>
      <w:r w:rsidRPr="00D53A9A">
        <w:rPr>
          <w:rFonts w:ascii="Arial" w:hAnsi="Arial" w:cs="Arial"/>
          <w:i/>
          <w:sz w:val="20"/>
          <w:szCs w:val="20"/>
        </w:rPr>
        <w:t>nin</w:t>
      </w:r>
      <w:proofErr w:type="spellEnd"/>
      <w:r w:rsidRPr="00D53A9A">
        <w:rPr>
          <w:rFonts w:ascii="Arial" w:hAnsi="Arial" w:cs="Arial"/>
          <w:i/>
          <w:sz w:val="20"/>
          <w:szCs w:val="20"/>
        </w:rPr>
        <w:t xml:space="preserve"> ve TÜRKAK’ </w:t>
      </w:r>
      <w:proofErr w:type="spellStart"/>
      <w:r w:rsidRPr="00D53A9A">
        <w:rPr>
          <w:rFonts w:ascii="Arial" w:hAnsi="Arial" w:cs="Arial"/>
          <w:i/>
          <w:sz w:val="20"/>
          <w:szCs w:val="20"/>
        </w:rPr>
        <w:t>ın</w:t>
      </w:r>
      <w:proofErr w:type="spellEnd"/>
      <w:r w:rsidRPr="00D53A9A">
        <w:rPr>
          <w:rFonts w:ascii="Arial" w:hAnsi="Arial" w:cs="Arial"/>
          <w:i/>
          <w:sz w:val="20"/>
          <w:szCs w:val="20"/>
        </w:rPr>
        <w:t xml:space="preserve"> marka ve logosunu kullanması hakkında web sitesinde yer alan S-TLM-GE-0570 Logo ve İşaret Kullanım Talimatı’ </w:t>
      </w:r>
      <w:proofErr w:type="spellStart"/>
      <w:r w:rsidRPr="00D53A9A">
        <w:rPr>
          <w:rFonts w:ascii="Arial" w:hAnsi="Arial" w:cs="Arial"/>
          <w:i/>
          <w:sz w:val="20"/>
          <w:szCs w:val="20"/>
        </w:rPr>
        <w:t>na</w:t>
      </w:r>
      <w:proofErr w:type="spellEnd"/>
      <w:r w:rsidRPr="00D53A9A">
        <w:rPr>
          <w:rFonts w:ascii="Arial" w:hAnsi="Arial" w:cs="Arial"/>
          <w:i/>
          <w:sz w:val="20"/>
          <w:szCs w:val="20"/>
        </w:rPr>
        <w:t xml:space="preserve"> uymalıdır.</w:t>
      </w:r>
    </w:p>
    <w:p w14:paraId="64E56101" w14:textId="78BFF6A1" w:rsidR="000A10B0" w:rsidRPr="0039542D" w:rsidRDefault="00AD0E88" w:rsidP="00DC36B9">
      <w:pPr>
        <w:spacing w:before="120"/>
        <w:ind w:left="-567" w:right="-567"/>
        <w:jc w:val="both"/>
        <w:rPr>
          <w:rFonts w:ascii="Arial" w:hAnsi="Arial" w:cs="Arial"/>
          <w:sz w:val="20"/>
          <w:szCs w:val="20"/>
        </w:rPr>
      </w:pPr>
      <w:r w:rsidRPr="0039542D">
        <w:rPr>
          <w:rFonts w:ascii="Arial" w:hAnsi="Arial" w:cs="Arial"/>
          <w:b/>
          <w:sz w:val="20"/>
          <w:szCs w:val="20"/>
        </w:rPr>
        <w:t>4.5</w:t>
      </w:r>
      <w:r w:rsidR="000A10B0" w:rsidRPr="0039542D">
        <w:rPr>
          <w:rFonts w:ascii="Arial" w:hAnsi="Arial" w:cs="Arial"/>
          <w:b/>
          <w:sz w:val="20"/>
          <w:szCs w:val="20"/>
        </w:rPr>
        <w:t xml:space="preserve"> </w:t>
      </w:r>
      <w:r w:rsidR="000A10B0" w:rsidRPr="0039542D">
        <w:rPr>
          <w:rFonts w:ascii="Arial" w:hAnsi="Arial" w:cs="Arial"/>
          <w:sz w:val="20"/>
          <w:szCs w:val="20"/>
        </w:rPr>
        <w:t xml:space="preserve">Hizmet </w:t>
      </w:r>
      <w:proofErr w:type="spellStart"/>
      <w:r w:rsidR="000A10B0" w:rsidRPr="0039542D">
        <w:rPr>
          <w:rFonts w:ascii="Arial" w:hAnsi="Arial" w:cs="Arial"/>
          <w:sz w:val="20"/>
          <w:szCs w:val="20"/>
        </w:rPr>
        <w:t>Alan’ın</w:t>
      </w:r>
      <w:proofErr w:type="spellEnd"/>
      <w:r w:rsidR="000A10B0" w:rsidRPr="0039542D">
        <w:rPr>
          <w:rFonts w:ascii="Arial" w:hAnsi="Arial" w:cs="Arial"/>
          <w:sz w:val="20"/>
          <w:szCs w:val="20"/>
        </w:rPr>
        <w:t xml:space="preserve"> Personel Sertifikasının kullanımına dair sözleşmesi, aşağıda yazan durumlardan bir tanesinin gerçekleşmesi halinde </w:t>
      </w:r>
      <w:r w:rsidR="0039542D">
        <w:rPr>
          <w:rFonts w:ascii="Arial" w:hAnsi="Arial" w:cs="Arial"/>
          <w:sz w:val="20"/>
          <w:szCs w:val="20"/>
        </w:rPr>
        <w:t xml:space="preserve">TUV AUSTRIA SILA KALİTE </w:t>
      </w:r>
      <w:r w:rsidR="00A11E7F" w:rsidRPr="0039542D">
        <w:rPr>
          <w:rFonts w:ascii="Arial" w:hAnsi="Arial" w:cs="Arial"/>
          <w:sz w:val="20"/>
          <w:szCs w:val="20"/>
        </w:rPr>
        <w:t>Genel Müdür</w:t>
      </w:r>
      <w:r w:rsidR="000A10B0" w:rsidRPr="0039542D">
        <w:rPr>
          <w:rFonts w:ascii="Arial" w:hAnsi="Arial" w:cs="Arial"/>
          <w:sz w:val="20"/>
          <w:szCs w:val="20"/>
        </w:rPr>
        <w:t xml:space="preserve"> ve Personel Belgelendirme </w:t>
      </w:r>
      <w:r w:rsidR="00A11E7F" w:rsidRPr="0039542D">
        <w:rPr>
          <w:rFonts w:ascii="Arial" w:hAnsi="Arial" w:cs="Arial"/>
          <w:sz w:val="20"/>
          <w:szCs w:val="20"/>
        </w:rPr>
        <w:t>Sorumlusu</w:t>
      </w:r>
      <w:r w:rsidR="000A10B0" w:rsidRPr="0039542D">
        <w:rPr>
          <w:rFonts w:ascii="Arial" w:hAnsi="Arial" w:cs="Arial"/>
          <w:sz w:val="20"/>
          <w:szCs w:val="20"/>
        </w:rPr>
        <w:t xml:space="preserve"> kararı ile feshedilebilir.</w:t>
      </w:r>
    </w:p>
    <w:p w14:paraId="4EC74C30" w14:textId="77777777" w:rsidR="000A10B0" w:rsidRPr="0039542D" w:rsidRDefault="000A10B0" w:rsidP="000A10B0">
      <w:pPr>
        <w:ind w:left="-567" w:right="-567"/>
        <w:jc w:val="both"/>
        <w:rPr>
          <w:rFonts w:ascii="Arial" w:hAnsi="Arial" w:cs="Arial"/>
          <w:sz w:val="20"/>
          <w:szCs w:val="20"/>
        </w:rPr>
      </w:pPr>
      <w:r w:rsidRPr="0039542D">
        <w:rPr>
          <w:rFonts w:ascii="Arial" w:hAnsi="Arial" w:cs="Arial"/>
          <w:sz w:val="20"/>
          <w:szCs w:val="20"/>
        </w:rPr>
        <w:lastRenderedPageBreak/>
        <w:t>Sözleşmenin feshinin ve Sertifikanın geri alınmasının nedenleri;</w:t>
      </w:r>
    </w:p>
    <w:p w14:paraId="4EC2ABB2" w14:textId="77777777" w:rsidR="000A10B0" w:rsidRPr="0039542D" w:rsidRDefault="000A10B0" w:rsidP="00DC36B9">
      <w:pPr>
        <w:pStyle w:val="ListeParagraf"/>
        <w:numPr>
          <w:ilvl w:val="0"/>
          <w:numId w:val="2"/>
        </w:numPr>
        <w:spacing w:before="120"/>
        <w:ind w:left="147" w:right="-567" w:hanging="357"/>
        <w:jc w:val="both"/>
        <w:rPr>
          <w:rFonts w:ascii="Arial" w:hAnsi="Arial" w:cs="Arial"/>
          <w:sz w:val="20"/>
          <w:szCs w:val="20"/>
        </w:rPr>
      </w:pPr>
      <w:r w:rsidRPr="0039542D">
        <w:rPr>
          <w:rFonts w:ascii="Arial" w:hAnsi="Arial" w:cs="Arial"/>
          <w:sz w:val="20"/>
          <w:szCs w:val="20"/>
        </w:rPr>
        <w:t>Verilen askı süresi sonuna kadar 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denetimin gerçekleştirilmesine müsaade etmemesi, askı süresi sonunda yapılan denetimde de yetersiz bulunması,</w:t>
      </w:r>
    </w:p>
    <w:p w14:paraId="1D41B8D6"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Sertifika kapsamındaki faaliyete son vermesi,</w:t>
      </w:r>
    </w:p>
    <w:p w14:paraId="7D5CB62A"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Personel Sertifikasını kapsamın dışında farklı alanlarda kullanması,</w:t>
      </w:r>
    </w:p>
    <w:p w14:paraId="68C573F3"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denetimler ve gözetimler sırasında eksik ve yanıltıcı bilgi vermesi,</w:t>
      </w:r>
    </w:p>
    <w:p w14:paraId="79FE1381"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Hizmet Alan yalnızca kendi adına sınava girebilir, sınava kendisinin yerine başkasını sokamaz ve sokması durumunda,</w:t>
      </w:r>
    </w:p>
    <w:p w14:paraId="233F4116" w14:textId="77777777" w:rsidR="00C72F70" w:rsidRPr="0039542D" w:rsidRDefault="00C72F7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Sertifikaya ilişkin önceden verilmiş beyanların ilgili belgelendirme programını yansıtmadığının anlaşılması</w:t>
      </w:r>
    </w:p>
    <w:p w14:paraId="4CB0C155" w14:textId="4A2855E3" w:rsidR="00C72F70" w:rsidRPr="0039542D" w:rsidRDefault="00C72F7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 xml:space="preserve">Sertifikayı </w:t>
      </w:r>
      <w:r w:rsidR="0039542D">
        <w:rPr>
          <w:rFonts w:ascii="Arial" w:hAnsi="Arial" w:cs="Arial"/>
          <w:sz w:val="20"/>
          <w:szCs w:val="20"/>
        </w:rPr>
        <w:t xml:space="preserve">TUV AUSTRIA SILA </w:t>
      </w:r>
      <w:proofErr w:type="spellStart"/>
      <w:r w:rsidR="00204D09">
        <w:rPr>
          <w:rFonts w:ascii="Arial" w:hAnsi="Arial" w:cs="Arial"/>
          <w:sz w:val="20"/>
          <w:szCs w:val="20"/>
        </w:rPr>
        <w:t>KALİTE’nin</w:t>
      </w:r>
      <w:proofErr w:type="spellEnd"/>
      <w:r w:rsidR="00204D09">
        <w:rPr>
          <w:rFonts w:ascii="Arial" w:hAnsi="Arial" w:cs="Arial"/>
          <w:sz w:val="20"/>
          <w:szCs w:val="20"/>
        </w:rPr>
        <w:t xml:space="preserve"> itibarını</w:t>
      </w:r>
      <w:r w:rsidRPr="0039542D">
        <w:rPr>
          <w:rFonts w:ascii="Arial" w:hAnsi="Arial" w:cs="Arial"/>
          <w:sz w:val="20"/>
          <w:szCs w:val="20"/>
        </w:rPr>
        <w:t xml:space="preserve"> düşürecek şekilde kullanması ve belgelendirme süreci içinde </w:t>
      </w:r>
      <w:r w:rsidR="0039542D">
        <w:rPr>
          <w:rFonts w:ascii="Arial" w:hAnsi="Arial" w:cs="Arial"/>
          <w:sz w:val="20"/>
          <w:szCs w:val="20"/>
        </w:rPr>
        <w:t xml:space="preserve">TUV AUSTRIA SILA </w:t>
      </w:r>
      <w:proofErr w:type="spellStart"/>
      <w:r w:rsidR="0039542D">
        <w:rPr>
          <w:rFonts w:ascii="Arial" w:hAnsi="Arial" w:cs="Arial"/>
          <w:sz w:val="20"/>
          <w:szCs w:val="20"/>
        </w:rPr>
        <w:t>KALİTE’yi</w:t>
      </w:r>
      <w:proofErr w:type="spellEnd"/>
      <w:r w:rsidRPr="0039542D">
        <w:rPr>
          <w:rFonts w:ascii="Arial" w:hAnsi="Arial" w:cs="Arial"/>
          <w:sz w:val="20"/>
          <w:szCs w:val="20"/>
        </w:rPr>
        <w:t xml:space="preserve"> yanıltıcı beyanlarda bulunması,</w:t>
      </w:r>
    </w:p>
    <w:p w14:paraId="33F5B9A3"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Sertifikanın yanıltıcı ve haksız kullanımı,</w:t>
      </w:r>
    </w:p>
    <w:p w14:paraId="74DF814C"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bu talimat hükümlerine aykırı hareket etmesi,</w:t>
      </w:r>
    </w:p>
    <w:p w14:paraId="3D702DB5" w14:textId="77777777"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Sertifika ve ekleri üzerinde tahrifat yapması,</w:t>
      </w:r>
    </w:p>
    <w:p w14:paraId="13963E37" w14:textId="09FC9206"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Herhangi bir sebepten dolayı Hizmet Alan’</w:t>
      </w:r>
      <w:r w:rsidR="00D236F6"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w:t>
      </w:r>
      <w:r w:rsidR="0039542D">
        <w:rPr>
          <w:rFonts w:ascii="Arial" w:hAnsi="Arial" w:cs="Arial"/>
          <w:sz w:val="20"/>
          <w:szCs w:val="20"/>
        </w:rPr>
        <w:t xml:space="preserve">TUV AUSTRIA SILA KALİTE </w:t>
      </w:r>
      <w:r w:rsidRPr="0039542D">
        <w:rPr>
          <w:rFonts w:ascii="Arial" w:hAnsi="Arial" w:cs="Arial"/>
          <w:sz w:val="20"/>
          <w:szCs w:val="20"/>
        </w:rPr>
        <w:t>tarafından bildirilen gözetim tarihini süre belirtilmeksizin erteleme talebinde bulunması veya gözetim denetiminin iptali talebinde bulunması,</w:t>
      </w:r>
    </w:p>
    <w:p w14:paraId="05DD8612" w14:textId="0901BA20" w:rsidR="000A10B0" w:rsidRPr="0039542D" w:rsidRDefault="000A10B0" w:rsidP="00D236F6">
      <w:pPr>
        <w:pStyle w:val="ListeParagraf"/>
        <w:numPr>
          <w:ilvl w:val="0"/>
          <w:numId w:val="2"/>
        </w:numPr>
        <w:ind w:right="-567"/>
        <w:jc w:val="both"/>
        <w:rPr>
          <w:rFonts w:ascii="Arial" w:hAnsi="Arial" w:cs="Arial"/>
          <w:sz w:val="20"/>
          <w:szCs w:val="20"/>
        </w:rPr>
      </w:pPr>
      <w:r w:rsidRPr="0039542D">
        <w:rPr>
          <w:rFonts w:ascii="Arial" w:hAnsi="Arial" w:cs="Arial"/>
          <w:sz w:val="20"/>
          <w:szCs w:val="20"/>
        </w:rPr>
        <w:t xml:space="preserve">Hizmet Alan talebi ile olabilir. Hizmet Alan, sözleşmesini fesih etmek istediğinde </w:t>
      </w:r>
      <w:r w:rsidR="0039542D">
        <w:rPr>
          <w:rFonts w:ascii="Arial" w:hAnsi="Arial" w:cs="Arial"/>
          <w:sz w:val="20"/>
          <w:szCs w:val="20"/>
        </w:rPr>
        <w:t xml:space="preserve">TUV AUSTRIA SILA KALİTE’ ye </w:t>
      </w:r>
      <w:r w:rsidRPr="0039542D">
        <w:rPr>
          <w:rFonts w:ascii="Arial" w:hAnsi="Arial" w:cs="Arial"/>
          <w:sz w:val="20"/>
          <w:szCs w:val="20"/>
        </w:rPr>
        <w:t>yazılı olarak bildirir.</w:t>
      </w:r>
    </w:p>
    <w:p w14:paraId="1E6D1BF6" w14:textId="77777777" w:rsidR="00DC36B9" w:rsidRPr="0039542D" w:rsidRDefault="00DC36B9" w:rsidP="00DC36B9">
      <w:pPr>
        <w:pStyle w:val="ListeParagraf"/>
        <w:ind w:left="153" w:right="-567"/>
        <w:jc w:val="both"/>
        <w:rPr>
          <w:rFonts w:ascii="Arial" w:hAnsi="Arial" w:cs="Arial"/>
          <w:sz w:val="20"/>
          <w:szCs w:val="20"/>
        </w:rPr>
      </w:pPr>
    </w:p>
    <w:p w14:paraId="5AD6616A" w14:textId="2A0C0893" w:rsidR="000A10B0" w:rsidRPr="0039542D" w:rsidRDefault="0039542D" w:rsidP="000A10B0">
      <w:pPr>
        <w:ind w:left="-567" w:right="-567"/>
        <w:jc w:val="both"/>
        <w:rPr>
          <w:rFonts w:ascii="Arial" w:hAnsi="Arial" w:cs="Arial"/>
          <w:sz w:val="20"/>
          <w:szCs w:val="20"/>
        </w:rPr>
      </w:pPr>
      <w:r>
        <w:rPr>
          <w:rFonts w:ascii="Arial" w:hAnsi="Arial" w:cs="Arial"/>
          <w:sz w:val="20"/>
          <w:szCs w:val="20"/>
        </w:rPr>
        <w:t xml:space="preserve">TUV AUSTRIA SILA KALİTE </w:t>
      </w:r>
      <w:r w:rsidR="000A10B0" w:rsidRPr="0039542D">
        <w:rPr>
          <w:rFonts w:ascii="Arial" w:hAnsi="Arial" w:cs="Arial"/>
          <w:sz w:val="20"/>
          <w:szCs w:val="20"/>
        </w:rPr>
        <w:t xml:space="preserve">Sertifikanın geri alınması ve sözleşmenin feshine dair kararları, </w:t>
      </w:r>
      <w:r>
        <w:rPr>
          <w:rFonts w:ascii="Arial" w:hAnsi="Arial" w:cs="Arial"/>
          <w:sz w:val="20"/>
          <w:szCs w:val="20"/>
        </w:rPr>
        <w:t xml:space="preserve">TUV AUSTRIA SILA KALİTE </w:t>
      </w:r>
      <w:r w:rsidR="000A10B0" w:rsidRPr="0039542D">
        <w:rPr>
          <w:rFonts w:ascii="Arial" w:hAnsi="Arial" w:cs="Arial"/>
          <w:sz w:val="20"/>
          <w:szCs w:val="20"/>
        </w:rPr>
        <w:t>yayınlarında gerekçeli olarak yayınlama hakkına sahiptir. Sertifika geri alındığında bu Hizmet Alan’</w:t>
      </w:r>
      <w:r w:rsidR="00551E69" w:rsidRPr="0039542D">
        <w:rPr>
          <w:rFonts w:ascii="Arial" w:hAnsi="Arial" w:cs="Arial"/>
          <w:sz w:val="20"/>
          <w:szCs w:val="20"/>
        </w:rPr>
        <w:t xml:space="preserve"> </w:t>
      </w:r>
      <w:proofErr w:type="spellStart"/>
      <w:r w:rsidR="000A10B0" w:rsidRPr="0039542D">
        <w:rPr>
          <w:rFonts w:ascii="Arial" w:hAnsi="Arial" w:cs="Arial"/>
          <w:sz w:val="20"/>
          <w:szCs w:val="20"/>
        </w:rPr>
        <w:t>ın</w:t>
      </w:r>
      <w:proofErr w:type="spellEnd"/>
      <w:r w:rsidR="000A10B0" w:rsidRPr="0039542D">
        <w:rPr>
          <w:rFonts w:ascii="Arial" w:hAnsi="Arial" w:cs="Arial"/>
          <w:sz w:val="20"/>
          <w:szCs w:val="20"/>
        </w:rPr>
        <w:t xml:space="preserve"> adı sertifikalı personel listesinden çıkarılır. Ancak kayıtları muhafaza edilir.</w:t>
      </w:r>
    </w:p>
    <w:p w14:paraId="6D64106C" w14:textId="25E7BBA8" w:rsidR="000A10B0" w:rsidRPr="0039542D" w:rsidRDefault="000A10B0" w:rsidP="00DC36B9">
      <w:pPr>
        <w:spacing w:before="120"/>
        <w:ind w:left="-567" w:right="-567"/>
        <w:jc w:val="both"/>
        <w:rPr>
          <w:rFonts w:ascii="Arial" w:hAnsi="Arial" w:cs="Arial"/>
          <w:sz w:val="20"/>
          <w:szCs w:val="20"/>
        </w:rPr>
      </w:pPr>
      <w:r w:rsidRPr="0039542D">
        <w:rPr>
          <w:rFonts w:ascii="Arial" w:hAnsi="Arial" w:cs="Arial"/>
          <w:sz w:val="20"/>
          <w:szCs w:val="20"/>
        </w:rPr>
        <w:t xml:space="preserve">Hizmet Alan, Sertifikanın geri alınması ve sözleşmenin feshi kararının tebliğinden itibaren sertifika ve logonun kullanımını durdurur. Hizmet Alan, sözleşme ile kendisine verilmiş her türlü Sertifikayı kendisine tebliğ tarihinden itibaren en geç 15 </w:t>
      </w:r>
      <w:r w:rsidR="00551E69" w:rsidRPr="0039542D">
        <w:rPr>
          <w:rFonts w:ascii="Arial" w:hAnsi="Arial" w:cs="Arial"/>
          <w:sz w:val="20"/>
          <w:szCs w:val="20"/>
        </w:rPr>
        <w:t>(</w:t>
      </w:r>
      <w:proofErr w:type="spellStart"/>
      <w:r w:rsidR="00551E69" w:rsidRPr="0039542D">
        <w:rPr>
          <w:rFonts w:ascii="Arial" w:hAnsi="Arial" w:cs="Arial"/>
          <w:sz w:val="20"/>
          <w:szCs w:val="20"/>
        </w:rPr>
        <w:t>onbeş</w:t>
      </w:r>
      <w:proofErr w:type="spellEnd"/>
      <w:r w:rsidR="00551E69" w:rsidRPr="0039542D">
        <w:rPr>
          <w:rFonts w:ascii="Arial" w:hAnsi="Arial" w:cs="Arial"/>
          <w:sz w:val="20"/>
          <w:szCs w:val="20"/>
        </w:rPr>
        <w:t xml:space="preserve">) </w:t>
      </w:r>
      <w:r w:rsidRPr="0039542D">
        <w:rPr>
          <w:rFonts w:ascii="Arial" w:hAnsi="Arial" w:cs="Arial"/>
          <w:sz w:val="20"/>
          <w:szCs w:val="20"/>
        </w:rPr>
        <w:t xml:space="preserve">gün içerisinde </w:t>
      </w:r>
      <w:r w:rsidR="0039542D">
        <w:rPr>
          <w:rFonts w:ascii="Arial" w:hAnsi="Arial" w:cs="Arial"/>
          <w:sz w:val="20"/>
          <w:szCs w:val="20"/>
        </w:rPr>
        <w:t xml:space="preserve">TUV AUSTRIA SILA KALİTE’ ye </w:t>
      </w:r>
      <w:r w:rsidRPr="0039542D">
        <w:rPr>
          <w:rFonts w:ascii="Arial" w:hAnsi="Arial" w:cs="Arial"/>
          <w:sz w:val="20"/>
          <w:szCs w:val="20"/>
        </w:rPr>
        <w:t>iade eder.</w:t>
      </w:r>
    </w:p>
    <w:p w14:paraId="32D6F52C" w14:textId="77777777" w:rsidR="000A10B0" w:rsidRPr="0039542D" w:rsidRDefault="000A10B0" w:rsidP="00DC36B9">
      <w:pPr>
        <w:spacing w:before="120"/>
        <w:ind w:left="-567" w:right="-567"/>
        <w:jc w:val="both"/>
        <w:rPr>
          <w:rFonts w:ascii="Arial" w:hAnsi="Arial" w:cs="Arial"/>
          <w:sz w:val="20"/>
          <w:szCs w:val="20"/>
        </w:rPr>
      </w:pPr>
      <w:r w:rsidRPr="0039542D">
        <w:rPr>
          <w:rFonts w:ascii="Arial" w:hAnsi="Arial" w:cs="Arial"/>
          <w:sz w:val="20"/>
          <w:szCs w:val="20"/>
        </w:rPr>
        <w:t>Sözleşmesi fesih edilen Hizmet Alan’</w:t>
      </w:r>
      <w:r w:rsidR="00551E69"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yeniden müracaatında;</w:t>
      </w:r>
    </w:p>
    <w:p w14:paraId="7B886F39" w14:textId="77777777" w:rsidR="000A10B0" w:rsidRPr="0039542D" w:rsidRDefault="000A10B0" w:rsidP="00551E69">
      <w:pPr>
        <w:pStyle w:val="ListeParagraf"/>
        <w:numPr>
          <w:ilvl w:val="0"/>
          <w:numId w:val="3"/>
        </w:numPr>
        <w:ind w:right="-567"/>
        <w:jc w:val="both"/>
        <w:rPr>
          <w:rFonts w:ascii="Arial" w:hAnsi="Arial" w:cs="Arial"/>
          <w:sz w:val="20"/>
          <w:szCs w:val="20"/>
        </w:rPr>
      </w:pPr>
      <w:r w:rsidRPr="0039542D">
        <w:rPr>
          <w:rFonts w:ascii="Arial" w:hAnsi="Arial" w:cs="Arial"/>
          <w:sz w:val="20"/>
          <w:szCs w:val="20"/>
        </w:rPr>
        <w:t>Başvuru ve Sınav işlemleri ilk müracaatta olduğu gibi uygulanır.</w:t>
      </w:r>
    </w:p>
    <w:p w14:paraId="3C1FE088" w14:textId="77777777" w:rsidR="000A10B0" w:rsidRPr="0039542D" w:rsidRDefault="000A10B0" w:rsidP="00551E69">
      <w:pPr>
        <w:pStyle w:val="ListeParagraf"/>
        <w:numPr>
          <w:ilvl w:val="0"/>
          <w:numId w:val="3"/>
        </w:numPr>
        <w:ind w:right="-567"/>
        <w:jc w:val="both"/>
        <w:rPr>
          <w:rFonts w:ascii="Arial" w:hAnsi="Arial" w:cs="Arial"/>
          <w:sz w:val="20"/>
          <w:szCs w:val="20"/>
        </w:rPr>
      </w:pPr>
      <w:r w:rsidRPr="0039542D">
        <w:rPr>
          <w:rFonts w:ascii="Arial" w:hAnsi="Arial" w:cs="Arial"/>
          <w:sz w:val="20"/>
          <w:szCs w:val="20"/>
        </w:rPr>
        <w:t>Fesih tarihinden itibaren 30</w:t>
      </w:r>
      <w:r w:rsidR="00551E69" w:rsidRPr="0039542D">
        <w:rPr>
          <w:rFonts w:ascii="Arial" w:hAnsi="Arial" w:cs="Arial"/>
          <w:sz w:val="20"/>
          <w:szCs w:val="20"/>
        </w:rPr>
        <w:t xml:space="preserve"> (otuz)</w:t>
      </w:r>
      <w:r w:rsidRPr="0039542D">
        <w:rPr>
          <w:rFonts w:ascii="Arial" w:hAnsi="Arial" w:cs="Arial"/>
          <w:sz w:val="20"/>
          <w:szCs w:val="20"/>
        </w:rPr>
        <w:t xml:space="preserve"> gün dolmadan yeni başvuru işleme konulmaz.</w:t>
      </w:r>
    </w:p>
    <w:p w14:paraId="432C07BB" w14:textId="5293E626" w:rsidR="000A10B0" w:rsidRPr="0039542D" w:rsidRDefault="000A10B0" w:rsidP="007B1345">
      <w:pPr>
        <w:spacing w:before="120"/>
        <w:ind w:left="-567" w:right="-567"/>
        <w:jc w:val="both"/>
        <w:rPr>
          <w:rFonts w:ascii="Arial" w:hAnsi="Arial" w:cs="Arial"/>
          <w:sz w:val="20"/>
          <w:szCs w:val="20"/>
        </w:rPr>
      </w:pPr>
      <w:r w:rsidRPr="0039542D">
        <w:rPr>
          <w:rFonts w:ascii="Arial" w:hAnsi="Arial" w:cs="Arial"/>
          <w:sz w:val="20"/>
          <w:szCs w:val="20"/>
        </w:rPr>
        <w:t xml:space="preserve">İş bu sözleşmenin her ne suretle olursa olsun </w:t>
      </w:r>
      <w:proofErr w:type="spellStart"/>
      <w:r w:rsidRPr="0039542D">
        <w:rPr>
          <w:rFonts w:ascii="Arial" w:hAnsi="Arial" w:cs="Arial"/>
          <w:sz w:val="20"/>
          <w:szCs w:val="20"/>
        </w:rPr>
        <w:t>fesihi</w:t>
      </w:r>
      <w:proofErr w:type="spellEnd"/>
      <w:r w:rsidRPr="0039542D">
        <w:rPr>
          <w:rFonts w:ascii="Arial" w:hAnsi="Arial" w:cs="Arial"/>
          <w:sz w:val="20"/>
          <w:szCs w:val="20"/>
        </w:rPr>
        <w:t xml:space="preserve"> sebebiyle Hizmet Alan, her ne ad altında olursa olsun </w:t>
      </w:r>
      <w:r w:rsidR="0039542D">
        <w:rPr>
          <w:rFonts w:ascii="Arial" w:hAnsi="Arial" w:cs="Arial"/>
          <w:sz w:val="20"/>
          <w:szCs w:val="20"/>
        </w:rPr>
        <w:t xml:space="preserve">TUV AUSTRIA SILA KALİTE’ den </w:t>
      </w:r>
      <w:r w:rsidRPr="0039542D">
        <w:rPr>
          <w:rFonts w:ascii="Arial" w:hAnsi="Arial" w:cs="Arial"/>
          <w:sz w:val="20"/>
          <w:szCs w:val="20"/>
        </w:rPr>
        <w:t>hiç bir surette tazminat ve benzeri bir ödenek talebinde bulunamaz.</w:t>
      </w:r>
    </w:p>
    <w:p w14:paraId="0B316408" w14:textId="773CDC34" w:rsidR="000A10B0" w:rsidRPr="0039542D" w:rsidRDefault="00AD0E88" w:rsidP="00F14FEC">
      <w:pPr>
        <w:ind w:left="-567" w:right="-567"/>
        <w:jc w:val="both"/>
        <w:rPr>
          <w:rFonts w:ascii="Arial" w:hAnsi="Arial" w:cs="Arial"/>
          <w:sz w:val="20"/>
          <w:szCs w:val="20"/>
        </w:rPr>
      </w:pPr>
      <w:r w:rsidRPr="0039542D">
        <w:rPr>
          <w:rFonts w:ascii="Arial" w:hAnsi="Arial" w:cs="Arial"/>
          <w:b/>
          <w:sz w:val="20"/>
          <w:szCs w:val="20"/>
        </w:rPr>
        <w:t>4.6</w:t>
      </w:r>
      <w:r w:rsidR="000A10B0" w:rsidRPr="0039542D">
        <w:rPr>
          <w:rFonts w:ascii="Arial" w:hAnsi="Arial" w:cs="Arial"/>
          <w:b/>
          <w:sz w:val="20"/>
          <w:szCs w:val="20"/>
        </w:rPr>
        <w:t xml:space="preserve"> </w:t>
      </w:r>
      <w:r w:rsidR="000A10B0" w:rsidRPr="0039542D">
        <w:rPr>
          <w:rFonts w:ascii="Arial" w:hAnsi="Arial" w:cs="Arial"/>
          <w:sz w:val="20"/>
          <w:szCs w:val="20"/>
        </w:rPr>
        <w:t xml:space="preserve">Hizmet Alan kanundan kaynaklanan zorunluluklar dışında, </w:t>
      </w:r>
      <w:r w:rsidR="0039542D">
        <w:rPr>
          <w:rFonts w:ascii="Arial" w:hAnsi="Arial" w:cs="Arial"/>
          <w:sz w:val="20"/>
          <w:szCs w:val="20"/>
        </w:rPr>
        <w:t xml:space="preserve">TUV AUSTRIA SILA KALİTE </w:t>
      </w:r>
      <w:r w:rsidR="000A10B0" w:rsidRPr="0039542D">
        <w:rPr>
          <w:rFonts w:ascii="Arial" w:hAnsi="Arial" w:cs="Arial"/>
          <w:sz w:val="20"/>
          <w:szCs w:val="20"/>
        </w:rPr>
        <w:t xml:space="preserve">hakkında edindiği bilgileri hiçbir durumda, zaman kısıtlaması olmaksızın ifşa edemez. Bu yükümlülüğe aykırı davranması sözleşme süresi dâhilinde kesin fesih nedenidir. Bilgileri ifşa eden Hizmet Alan </w:t>
      </w:r>
      <w:r w:rsidR="0039542D">
        <w:rPr>
          <w:rFonts w:ascii="Arial" w:hAnsi="Arial" w:cs="Arial"/>
          <w:sz w:val="20"/>
          <w:szCs w:val="20"/>
        </w:rPr>
        <w:t xml:space="preserve">TUV AUSTRIA SILA KALİTE’ ye </w:t>
      </w:r>
      <w:r w:rsidR="000A10B0" w:rsidRPr="0039542D">
        <w:rPr>
          <w:rFonts w:ascii="Arial" w:hAnsi="Arial" w:cs="Arial"/>
          <w:sz w:val="20"/>
          <w:szCs w:val="20"/>
        </w:rPr>
        <w:t>diğer tüm hakları saklı kalmak kaydıyla sebep olduğu zarar nispetinde tazminat ödemek zorunluluğundadır. Hizmet Alan’</w:t>
      </w:r>
      <w:r w:rsidR="00551E69" w:rsidRPr="0039542D">
        <w:rPr>
          <w:rFonts w:ascii="Arial" w:hAnsi="Arial" w:cs="Arial"/>
          <w:sz w:val="20"/>
          <w:szCs w:val="20"/>
        </w:rPr>
        <w:t xml:space="preserve"> </w:t>
      </w:r>
      <w:r w:rsidR="000A10B0" w:rsidRPr="0039542D">
        <w:rPr>
          <w:rFonts w:ascii="Arial" w:hAnsi="Arial" w:cs="Arial"/>
          <w:sz w:val="20"/>
          <w:szCs w:val="20"/>
        </w:rPr>
        <w:t>a Sertifikalandırma hizmetinin verilmesi sebebiyle edinilen bilgiler, kanun ile müsaade edilen haller dışında, hiçbir şekilde açıklanamaz. Araştırma ve eğitim amacı ile yapılan faaliyetlerde de Hizmet Alan’</w:t>
      </w:r>
      <w:r w:rsidR="00551E69" w:rsidRPr="0039542D">
        <w:rPr>
          <w:rFonts w:ascii="Arial" w:hAnsi="Arial" w:cs="Arial"/>
          <w:sz w:val="20"/>
          <w:szCs w:val="20"/>
        </w:rPr>
        <w:t xml:space="preserve"> </w:t>
      </w:r>
      <w:proofErr w:type="spellStart"/>
      <w:r w:rsidR="000A10B0" w:rsidRPr="0039542D">
        <w:rPr>
          <w:rFonts w:ascii="Arial" w:hAnsi="Arial" w:cs="Arial"/>
          <w:sz w:val="20"/>
          <w:szCs w:val="20"/>
        </w:rPr>
        <w:t>ın</w:t>
      </w:r>
      <w:proofErr w:type="spellEnd"/>
      <w:r w:rsidR="000A10B0" w:rsidRPr="0039542D">
        <w:rPr>
          <w:rFonts w:ascii="Arial" w:hAnsi="Arial" w:cs="Arial"/>
          <w:sz w:val="20"/>
          <w:szCs w:val="20"/>
        </w:rPr>
        <w:t xml:space="preserve"> kimlik bilgileri, yazılı izni olmaksızın açıklanamaz.</w:t>
      </w:r>
    </w:p>
    <w:p w14:paraId="60064DDE" w14:textId="77777777" w:rsidR="00F14FEC" w:rsidRPr="0039542D" w:rsidRDefault="00F14FEC" w:rsidP="0083547F">
      <w:pPr>
        <w:ind w:left="-567" w:right="-709"/>
        <w:jc w:val="both"/>
        <w:rPr>
          <w:rFonts w:ascii="Arial" w:hAnsi="Arial" w:cs="Arial"/>
          <w:sz w:val="20"/>
          <w:szCs w:val="20"/>
        </w:rPr>
      </w:pPr>
    </w:p>
    <w:p w14:paraId="00D74B3F" w14:textId="50DA25EE" w:rsidR="000A10B0" w:rsidRPr="0039542D" w:rsidRDefault="00AD0E88" w:rsidP="000A10B0">
      <w:pPr>
        <w:ind w:left="-567" w:right="-567"/>
        <w:jc w:val="both"/>
        <w:rPr>
          <w:rFonts w:ascii="Arial" w:hAnsi="Arial" w:cs="Arial"/>
          <w:sz w:val="20"/>
          <w:szCs w:val="20"/>
        </w:rPr>
      </w:pPr>
      <w:r w:rsidRPr="0039542D">
        <w:rPr>
          <w:rFonts w:ascii="Arial" w:hAnsi="Arial" w:cs="Arial"/>
          <w:b/>
          <w:sz w:val="20"/>
          <w:szCs w:val="20"/>
        </w:rPr>
        <w:t xml:space="preserve">4.7 </w:t>
      </w:r>
      <w:r w:rsidR="000A10B0" w:rsidRPr="0039542D">
        <w:rPr>
          <w:rFonts w:ascii="Arial" w:hAnsi="Arial" w:cs="Arial"/>
          <w:sz w:val="20"/>
          <w:szCs w:val="20"/>
        </w:rPr>
        <w:t xml:space="preserve">Hizmet Alan her türlü itiraz, şikâyet ve öneri bildirme hakkı vardır. </w:t>
      </w:r>
      <w:r w:rsidR="005109EE" w:rsidRPr="0039542D">
        <w:rPr>
          <w:rFonts w:ascii="Arial" w:hAnsi="Arial" w:cs="Arial"/>
          <w:sz w:val="20"/>
          <w:szCs w:val="20"/>
        </w:rPr>
        <w:t>NDT Personeli/</w:t>
      </w:r>
      <w:r w:rsidR="000A10B0" w:rsidRPr="0039542D">
        <w:rPr>
          <w:rFonts w:ascii="Arial" w:hAnsi="Arial" w:cs="Arial"/>
          <w:sz w:val="20"/>
          <w:szCs w:val="20"/>
        </w:rPr>
        <w:t xml:space="preserve">Kaynakçı/Kaynak Operatörü sınavı </w:t>
      </w:r>
      <w:r w:rsidR="00551E69" w:rsidRPr="0039542D">
        <w:rPr>
          <w:rFonts w:ascii="Arial" w:hAnsi="Arial" w:cs="Arial"/>
          <w:sz w:val="20"/>
          <w:szCs w:val="20"/>
        </w:rPr>
        <w:t>ve/</w:t>
      </w:r>
      <w:r w:rsidR="000A10B0" w:rsidRPr="0039542D">
        <w:rPr>
          <w:rFonts w:ascii="Arial" w:hAnsi="Arial" w:cs="Arial"/>
          <w:sz w:val="20"/>
          <w:szCs w:val="20"/>
        </w:rPr>
        <w:t xml:space="preserve">veya </w:t>
      </w:r>
      <w:r w:rsidR="005109EE" w:rsidRPr="0039542D">
        <w:rPr>
          <w:rFonts w:ascii="Arial" w:hAnsi="Arial" w:cs="Arial"/>
          <w:sz w:val="20"/>
          <w:szCs w:val="20"/>
        </w:rPr>
        <w:t>NDT Personeli/</w:t>
      </w:r>
      <w:r w:rsidR="000A10B0" w:rsidRPr="0039542D">
        <w:rPr>
          <w:rFonts w:ascii="Arial" w:hAnsi="Arial" w:cs="Arial"/>
          <w:sz w:val="20"/>
          <w:szCs w:val="20"/>
        </w:rPr>
        <w:t xml:space="preserve">Kaynakçı/Kaynak Operatörü sertifikalandırılması sonunda, Hizmet Alan başvuru sahibi </w:t>
      </w:r>
      <w:r w:rsidR="0039542D">
        <w:rPr>
          <w:rFonts w:ascii="Arial" w:hAnsi="Arial" w:cs="Arial"/>
          <w:sz w:val="20"/>
          <w:szCs w:val="20"/>
        </w:rPr>
        <w:t xml:space="preserve">TUV AUSTRIA SILA KALİTE’ ye </w:t>
      </w:r>
      <w:r w:rsidR="000A10B0" w:rsidRPr="0039542D">
        <w:rPr>
          <w:rFonts w:ascii="Arial" w:hAnsi="Arial" w:cs="Arial"/>
          <w:sz w:val="20"/>
          <w:szCs w:val="20"/>
        </w:rPr>
        <w:t xml:space="preserve">Sertifikalandırma ile ilgili her türlü itiraz hakkına sahiptir. Ancak bu itirazını yazılı olarak ve kanıtlarıyla ispatlamalıdır. </w:t>
      </w:r>
      <w:r w:rsidR="0039542D">
        <w:rPr>
          <w:rFonts w:ascii="Arial" w:hAnsi="Arial" w:cs="Arial"/>
          <w:sz w:val="20"/>
          <w:szCs w:val="20"/>
        </w:rPr>
        <w:t xml:space="preserve">TUV AUSTRIA SILA KALİTE </w:t>
      </w:r>
      <w:r w:rsidR="000A10B0" w:rsidRPr="0039542D">
        <w:rPr>
          <w:rFonts w:ascii="Arial" w:hAnsi="Arial" w:cs="Arial"/>
          <w:sz w:val="20"/>
          <w:szCs w:val="20"/>
        </w:rPr>
        <w:t xml:space="preserve">kendisine iletilen öneri, itiraz ve şikâyetleri nasıl ele alacağını anlattığı bu dokümanı internet sitesinde kamunun erişimine sunmaktadır. Yürütülmekte olan faaliyetler ile ilgili olabilecek her türlü öneri, itiraz ve şikâyetleri posta, faks elden veya </w:t>
      </w:r>
      <w:hyperlink r:id="rId7" w:history="1">
        <w:r w:rsidR="0039542D" w:rsidRPr="0025049D">
          <w:rPr>
            <w:rStyle w:val="Kpr"/>
            <w:rFonts w:ascii="Arial" w:hAnsi="Arial" w:cs="Arial"/>
            <w:sz w:val="20"/>
            <w:szCs w:val="20"/>
          </w:rPr>
          <w:t>www.tuvsila.com</w:t>
        </w:r>
      </w:hyperlink>
      <w:r w:rsidR="00C957E7" w:rsidRPr="0039542D">
        <w:rPr>
          <w:rFonts w:ascii="Arial" w:hAnsi="Arial" w:cs="Arial"/>
          <w:sz w:val="20"/>
          <w:szCs w:val="20"/>
        </w:rPr>
        <w:t xml:space="preserve"> </w:t>
      </w:r>
      <w:r w:rsidR="000A10B0" w:rsidRPr="0039542D">
        <w:rPr>
          <w:rFonts w:ascii="Arial" w:hAnsi="Arial" w:cs="Arial"/>
          <w:sz w:val="20"/>
          <w:szCs w:val="20"/>
        </w:rPr>
        <w:t>web adresi aracılığı ile e-posta yoluyla veya sözlü olarak yapılabilir. Hizmet Alan konu ile ilgili dokümanlara ,</w:t>
      </w:r>
      <w:r w:rsidR="00C957E7" w:rsidRPr="0039542D">
        <w:rPr>
          <w:rFonts w:ascii="Arial" w:hAnsi="Arial" w:cs="Arial"/>
          <w:sz w:val="20"/>
          <w:szCs w:val="20"/>
        </w:rPr>
        <w:t xml:space="preserve"> </w:t>
      </w:r>
      <w:hyperlink r:id="rId8" w:history="1">
        <w:r w:rsidR="0039542D" w:rsidRPr="0025049D">
          <w:rPr>
            <w:rStyle w:val="Kpr"/>
            <w:rFonts w:ascii="Arial" w:hAnsi="Arial" w:cs="Arial"/>
            <w:sz w:val="20"/>
            <w:szCs w:val="20"/>
          </w:rPr>
          <w:t>www.tuvsila.com</w:t>
        </w:r>
      </w:hyperlink>
      <w:r w:rsidR="000A10B0" w:rsidRPr="0039542D">
        <w:rPr>
          <w:rFonts w:ascii="Arial" w:hAnsi="Arial" w:cs="Arial"/>
          <w:sz w:val="20"/>
          <w:szCs w:val="20"/>
        </w:rPr>
        <w:t xml:space="preserve"> web sitesinden ulaşabilir. </w:t>
      </w:r>
      <w:r w:rsidR="0039542D">
        <w:rPr>
          <w:rFonts w:ascii="Arial" w:hAnsi="Arial" w:cs="Arial"/>
          <w:sz w:val="20"/>
          <w:szCs w:val="20"/>
        </w:rPr>
        <w:t xml:space="preserve">TUV AUSTRIA SILA KALİTE’ ye </w:t>
      </w:r>
      <w:r w:rsidR="000A10B0" w:rsidRPr="0039542D">
        <w:rPr>
          <w:rFonts w:ascii="Arial" w:hAnsi="Arial" w:cs="Arial"/>
          <w:sz w:val="20"/>
          <w:szCs w:val="20"/>
        </w:rPr>
        <w:t xml:space="preserve">ulaşan öneri, itiraz ve şikâyetleri alan </w:t>
      </w:r>
      <w:r w:rsidR="0039542D">
        <w:rPr>
          <w:rFonts w:ascii="Arial" w:hAnsi="Arial" w:cs="Arial"/>
          <w:sz w:val="20"/>
          <w:szCs w:val="20"/>
        </w:rPr>
        <w:t xml:space="preserve">TUV AUSTRIA SILA KALİTE </w:t>
      </w:r>
      <w:r w:rsidR="000A10B0" w:rsidRPr="0039542D">
        <w:rPr>
          <w:rFonts w:ascii="Arial" w:hAnsi="Arial" w:cs="Arial"/>
          <w:sz w:val="20"/>
          <w:szCs w:val="20"/>
        </w:rPr>
        <w:t xml:space="preserve">personeli bu konuyu </w:t>
      </w:r>
      <w:r w:rsidR="00C957E7" w:rsidRPr="0039542D">
        <w:rPr>
          <w:rFonts w:ascii="Arial" w:hAnsi="Arial" w:cs="Arial"/>
          <w:sz w:val="20"/>
          <w:szCs w:val="20"/>
        </w:rPr>
        <w:t xml:space="preserve">Üst </w:t>
      </w:r>
      <w:r w:rsidR="000A10B0" w:rsidRPr="0039542D">
        <w:rPr>
          <w:rFonts w:ascii="Arial" w:hAnsi="Arial" w:cs="Arial"/>
          <w:sz w:val="20"/>
          <w:szCs w:val="20"/>
        </w:rPr>
        <w:t>Yönetim</w:t>
      </w:r>
      <w:r w:rsidR="00C957E7" w:rsidRPr="0039542D">
        <w:rPr>
          <w:rFonts w:ascii="Arial" w:hAnsi="Arial" w:cs="Arial"/>
          <w:sz w:val="20"/>
          <w:szCs w:val="20"/>
        </w:rPr>
        <w:t xml:space="preserve">’ </w:t>
      </w:r>
      <w:r w:rsidR="000A10B0" w:rsidRPr="0039542D">
        <w:rPr>
          <w:rFonts w:ascii="Arial" w:hAnsi="Arial" w:cs="Arial"/>
          <w:sz w:val="20"/>
          <w:szCs w:val="20"/>
        </w:rPr>
        <w:t>e iletir. İtiraz ve şikâyetin alınmasından sonuçlandırmasına kadar geçen sürecin tüm aşamalarında görüşleri alınan kişiler tarafsızlık ilkesine göre hareket etmek zorundadırlar ve itiraz ya da şikâyetin sahibine ayrımcı bir uygulama yap</w:t>
      </w:r>
      <w:r w:rsidR="00C957E7" w:rsidRPr="0039542D">
        <w:rPr>
          <w:rFonts w:ascii="Arial" w:hAnsi="Arial" w:cs="Arial"/>
          <w:sz w:val="20"/>
          <w:szCs w:val="20"/>
        </w:rPr>
        <w:t>amazlar</w:t>
      </w:r>
      <w:r w:rsidR="000A10B0" w:rsidRPr="0039542D">
        <w:rPr>
          <w:rFonts w:ascii="Arial" w:hAnsi="Arial" w:cs="Arial"/>
          <w:sz w:val="20"/>
          <w:szCs w:val="20"/>
        </w:rPr>
        <w:t xml:space="preserve">. Bu süreçte görev alacak Hizmet Alanlar da gizlilik, tarafsızlık ve bağımsızlık ilkesini </w:t>
      </w:r>
      <w:r w:rsidR="00C957E7" w:rsidRPr="0039542D">
        <w:rPr>
          <w:rFonts w:ascii="Arial" w:hAnsi="Arial" w:cs="Arial"/>
          <w:sz w:val="20"/>
          <w:szCs w:val="20"/>
        </w:rPr>
        <w:t xml:space="preserve">uymak ve </w:t>
      </w:r>
      <w:r w:rsidR="000A10B0" w:rsidRPr="0039542D">
        <w:rPr>
          <w:rFonts w:ascii="Arial" w:hAnsi="Arial" w:cs="Arial"/>
          <w:sz w:val="20"/>
          <w:szCs w:val="20"/>
        </w:rPr>
        <w:t>korumak zorundadırlar.</w:t>
      </w:r>
    </w:p>
    <w:p w14:paraId="6ADD7CF1" w14:textId="462D23F9"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8</w:t>
      </w:r>
      <w:r w:rsidRPr="0039542D">
        <w:rPr>
          <w:rFonts w:ascii="Arial" w:hAnsi="Arial" w:cs="Arial"/>
          <w:b/>
          <w:sz w:val="20"/>
          <w:szCs w:val="20"/>
        </w:rPr>
        <w:t xml:space="preserve"> </w:t>
      </w:r>
      <w:r w:rsidR="0039542D">
        <w:rPr>
          <w:rFonts w:ascii="Arial" w:hAnsi="Arial" w:cs="Arial"/>
          <w:sz w:val="20"/>
          <w:szCs w:val="20"/>
        </w:rPr>
        <w:t xml:space="preserve">TUV AUSTRIA SILA KALİTE </w:t>
      </w:r>
      <w:r w:rsidRPr="0039542D">
        <w:rPr>
          <w:rFonts w:ascii="Arial" w:hAnsi="Arial" w:cs="Arial"/>
          <w:sz w:val="20"/>
          <w:szCs w:val="20"/>
        </w:rPr>
        <w:t xml:space="preserve">tarafından düzenlenen </w:t>
      </w:r>
      <w:r w:rsidR="00837B46" w:rsidRPr="0039542D">
        <w:rPr>
          <w:rFonts w:ascii="Arial" w:hAnsi="Arial" w:cs="Arial"/>
          <w:sz w:val="20"/>
          <w:szCs w:val="20"/>
        </w:rPr>
        <w:t>NDT Personeli/</w:t>
      </w:r>
      <w:r w:rsidRPr="0039542D">
        <w:rPr>
          <w:rFonts w:ascii="Arial" w:hAnsi="Arial" w:cs="Arial"/>
          <w:sz w:val="20"/>
          <w:szCs w:val="20"/>
        </w:rPr>
        <w:t xml:space="preserve">Kaynakçı/Kaynak Operatörü Sertifikalarının tanıtıcı vb. materyallerinde kullanılması durumunda </w:t>
      </w:r>
      <w:r w:rsidR="0039542D">
        <w:rPr>
          <w:rFonts w:ascii="Arial" w:hAnsi="Arial" w:cs="Arial"/>
          <w:sz w:val="20"/>
          <w:szCs w:val="20"/>
        </w:rPr>
        <w:t xml:space="preserve">TUV AUSTRIA SILA KALİTE </w:t>
      </w:r>
      <w:r w:rsidRPr="0039542D">
        <w:rPr>
          <w:rFonts w:ascii="Arial" w:hAnsi="Arial" w:cs="Arial"/>
          <w:sz w:val="20"/>
          <w:szCs w:val="20"/>
        </w:rPr>
        <w:t>logosu okunacak şekilde orijinal veya siyah beyaz renkte olacaktır, başka renklerde kullanılamaz.</w:t>
      </w:r>
    </w:p>
    <w:p w14:paraId="4E0F10F4" w14:textId="7A1F57E5"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9</w:t>
      </w:r>
      <w:r w:rsidRPr="0039542D">
        <w:rPr>
          <w:rFonts w:ascii="Arial" w:hAnsi="Arial" w:cs="Arial"/>
          <w:b/>
          <w:sz w:val="20"/>
          <w:szCs w:val="20"/>
        </w:rPr>
        <w:t xml:space="preserve"> </w:t>
      </w:r>
      <w:r w:rsidR="0039542D">
        <w:rPr>
          <w:rFonts w:ascii="Arial" w:hAnsi="Arial" w:cs="Arial"/>
          <w:sz w:val="20"/>
          <w:szCs w:val="20"/>
        </w:rPr>
        <w:t xml:space="preserve">TUV AUSTRIA SILA KALİTE </w:t>
      </w:r>
      <w:r w:rsidRPr="0039542D">
        <w:rPr>
          <w:rFonts w:ascii="Arial" w:hAnsi="Arial" w:cs="Arial"/>
          <w:sz w:val="20"/>
          <w:szCs w:val="20"/>
        </w:rPr>
        <w:t>tarafından düzenlenen sertifikalar yayınlarda, kataloglarda ve benzeri dokümanlarda yanıltıcı biçimde kullanılmayacaktır.</w:t>
      </w:r>
    </w:p>
    <w:p w14:paraId="330A2D98" w14:textId="77777777" w:rsidR="000A10B0" w:rsidRPr="0039542D" w:rsidRDefault="00837B46" w:rsidP="000A10B0">
      <w:pPr>
        <w:ind w:left="-567" w:right="-567"/>
        <w:jc w:val="both"/>
        <w:rPr>
          <w:rFonts w:ascii="Arial" w:hAnsi="Arial" w:cs="Arial"/>
          <w:sz w:val="20"/>
          <w:szCs w:val="20"/>
        </w:rPr>
      </w:pPr>
      <w:r w:rsidRPr="0039542D">
        <w:rPr>
          <w:rFonts w:ascii="Arial" w:hAnsi="Arial" w:cs="Arial"/>
          <w:sz w:val="20"/>
          <w:szCs w:val="20"/>
        </w:rPr>
        <w:lastRenderedPageBreak/>
        <w:t>NDT Personeli/</w:t>
      </w:r>
      <w:r w:rsidR="000A10B0" w:rsidRPr="0039542D">
        <w:rPr>
          <w:rFonts w:ascii="Arial" w:hAnsi="Arial" w:cs="Arial"/>
          <w:sz w:val="20"/>
          <w:szCs w:val="20"/>
        </w:rPr>
        <w:t xml:space="preserve">Kaynakçı/Kaynak Operatörü Sertifikaları ilgili referans standardın gerekliliklerine ve Sertifika üzerindeki kapsam ve </w:t>
      </w:r>
      <w:r w:rsidR="00C957E7" w:rsidRPr="0039542D">
        <w:rPr>
          <w:rFonts w:ascii="Arial" w:hAnsi="Arial" w:cs="Arial"/>
          <w:sz w:val="20"/>
          <w:szCs w:val="20"/>
        </w:rPr>
        <w:t xml:space="preserve">vasıflandırma </w:t>
      </w:r>
      <w:r w:rsidR="000A10B0" w:rsidRPr="0039542D">
        <w:rPr>
          <w:rFonts w:ascii="Arial" w:hAnsi="Arial" w:cs="Arial"/>
          <w:sz w:val="20"/>
          <w:szCs w:val="20"/>
        </w:rPr>
        <w:t>aralıkları haricinde kullanılamaz.</w:t>
      </w:r>
    </w:p>
    <w:p w14:paraId="2883E89A" w14:textId="7A71E786"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4.1</w:t>
      </w:r>
      <w:r w:rsidR="00AD0E88" w:rsidRPr="0039542D">
        <w:rPr>
          <w:rFonts w:ascii="Arial" w:hAnsi="Arial" w:cs="Arial"/>
          <w:b/>
          <w:sz w:val="20"/>
          <w:szCs w:val="20"/>
        </w:rPr>
        <w:t>0</w:t>
      </w:r>
      <w:r w:rsidRPr="0039542D">
        <w:rPr>
          <w:rFonts w:ascii="Arial" w:hAnsi="Arial" w:cs="Arial"/>
          <w:sz w:val="20"/>
          <w:szCs w:val="20"/>
        </w:rPr>
        <w:t xml:space="preserve"> Sertifikanın kullanılabilirlik durumu, geçerlilik süresi boyunca, </w:t>
      </w:r>
      <w:hyperlink r:id="rId9" w:history="1">
        <w:r w:rsidR="0039542D" w:rsidRPr="0025049D">
          <w:rPr>
            <w:rStyle w:val="Kpr"/>
            <w:rFonts w:ascii="Arial" w:hAnsi="Arial" w:cs="Arial"/>
            <w:sz w:val="20"/>
            <w:szCs w:val="20"/>
          </w:rPr>
          <w:t>www.tuvsila.com</w:t>
        </w:r>
      </w:hyperlink>
      <w:r w:rsidR="00C957E7" w:rsidRPr="0039542D">
        <w:rPr>
          <w:rFonts w:ascii="Arial" w:hAnsi="Arial" w:cs="Arial"/>
          <w:sz w:val="20"/>
          <w:szCs w:val="20"/>
        </w:rPr>
        <w:t xml:space="preserve"> </w:t>
      </w:r>
      <w:r w:rsidRPr="0039542D">
        <w:rPr>
          <w:rFonts w:ascii="Arial" w:hAnsi="Arial" w:cs="Arial"/>
          <w:sz w:val="20"/>
          <w:szCs w:val="20"/>
        </w:rPr>
        <w:t xml:space="preserve">web adresindeki “Belgelendirilmiş Personel Sorgula” bölümünden takip edilebilir. Hizmet Alan, Sertifikasının kaybolması, yıpranması, değişiklik yapılması, yanlış yazılmış olması, soğuk mühürsüz olması gibi durumlarda </w:t>
      </w:r>
      <w:r w:rsidR="0039542D">
        <w:rPr>
          <w:rFonts w:ascii="Arial" w:hAnsi="Arial" w:cs="Arial"/>
          <w:sz w:val="20"/>
          <w:szCs w:val="20"/>
        </w:rPr>
        <w:t xml:space="preserve">TUV AUSTRIA SILA KALİTE’ ye </w:t>
      </w:r>
      <w:r w:rsidRPr="0039542D">
        <w:rPr>
          <w:rFonts w:ascii="Arial" w:hAnsi="Arial" w:cs="Arial"/>
          <w:sz w:val="20"/>
          <w:szCs w:val="20"/>
        </w:rPr>
        <w:t>başvuru yaparak Sertifikasını yenilemelidir.</w:t>
      </w:r>
    </w:p>
    <w:p w14:paraId="0A04D6A7" w14:textId="701F15B6" w:rsidR="000A10B0" w:rsidRPr="0039542D" w:rsidRDefault="000A10B0" w:rsidP="00B37D12">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11</w:t>
      </w:r>
      <w:r w:rsidRPr="0039542D">
        <w:rPr>
          <w:rFonts w:ascii="Arial" w:hAnsi="Arial" w:cs="Arial"/>
          <w:b/>
          <w:sz w:val="20"/>
          <w:szCs w:val="20"/>
        </w:rPr>
        <w:t xml:space="preserve"> </w:t>
      </w:r>
      <w:r w:rsidRPr="0039542D">
        <w:rPr>
          <w:rFonts w:ascii="Arial" w:hAnsi="Arial" w:cs="Arial"/>
          <w:sz w:val="20"/>
          <w:szCs w:val="20"/>
        </w:rPr>
        <w:t xml:space="preserve">Sertifika, </w:t>
      </w:r>
      <w:r w:rsidR="0039542D">
        <w:rPr>
          <w:rFonts w:ascii="Arial" w:hAnsi="Arial" w:cs="Arial"/>
          <w:sz w:val="20"/>
          <w:szCs w:val="20"/>
        </w:rPr>
        <w:t xml:space="preserve">TUV AUSTRIA </w:t>
      </w:r>
      <w:r w:rsidR="00AC5AB2" w:rsidRPr="0039542D">
        <w:rPr>
          <w:rFonts w:ascii="Arial" w:hAnsi="Arial" w:cs="Arial"/>
          <w:sz w:val="20"/>
          <w:szCs w:val="20"/>
        </w:rPr>
        <w:t xml:space="preserve">SILA KALİTE’ </w:t>
      </w:r>
      <w:proofErr w:type="spellStart"/>
      <w:r w:rsidR="00AC5AB2" w:rsidRPr="0039542D">
        <w:rPr>
          <w:rFonts w:ascii="Arial" w:hAnsi="Arial" w:cs="Arial"/>
          <w:sz w:val="20"/>
          <w:szCs w:val="20"/>
        </w:rPr>
        <w:t>nin</w:t>
      </w:r>
      <w:proofErr w:type="spellEnd"/>
      <w:r w:rsidRPr="0039542D">
        <w:rPr>
          <w:rFonts w:ascii="Arial" w:hAnsi="Arial" w:cs="Arial"/>
          <w:sz w:val="20"/>
          <w:szCs w:val="20"/>
        </w:rPr>
        <w:t xml:space="preserve"> mülkiyetinde olup, hiçbir şekilde sözleşmede adı geçen Hizmet Alan haricinde başka kişilere devredilemez. Sertifikaların üçüncü şahıslar tarafından haksız yere kullanılması halinde </w:t>
      </w:r>
      <w:r w:rsidR="0039542D">
        <w:rPr>
          <w:rFonts w:ascii="Arial" w:hAnsi="Arial" w:cs="Arial"/>
          <w:sz w:val="20"/>
          <w:szCs w:val="20"/>
        </w:rPr>
        <w:t xml:space="preserve">TUV AUSTRIA </w:t>
      </w:r>
      <w:r w:rsidR="00AC5AB2" w:rsidRPr="0039542D">
        <w:rPr>
          <w:rFonts w:ascii="Arial" w:hAnsi="Arial" w:cs="Arial"/>
          <w:sz w:val="20"/>
          <w:szCs w:val="20"/>
        </w:rPr>
        <w:t xml:space="preserve">SILA KALİTE’ </w:t>
      </w:r>
      <w:proofErr w:type="spellStart"/>
      <w:r w:rsidR="00AC5AB2" w:rsidRPr="0039542D">
        <w:rPr>
          <w:rFonts w:ascii="Arial" w:hAnsi="Arial" w:cs="Arial"/>
          <w:sz w:val="20"/>
          <w:szCs w:val="20"/>
        </w:rPr>
        <w:t>nin</w:t>
      </w:r>
      <w:proofErr w:type="spellEnd"/>
      <w:r w:rsidRPr="0039542D">
        <w:rPr>
          <w:rFonts w:ascii="Arial" w:hAnsi="Arial" w:cs="Arial"/>
          <w:sz w:val="20"/>
          <w:szCs w:val="20"/>
        </w:rPr>
        <w:t xml:space="preserve"> uğrayacağı maddi, manevi bütün zararlar geri dönüşü gayri kabil olmak üzere nakden ve defaten Hizmet Alan tarafından tazmin edilir. Haksız fiil ve sebepsiz zenginleşme hükümleri ve bil cümle kanundan doğan diğer bütün haklar saklıdır. Sertifika sahibi Hizmet Alan ve </w:t>
      </w:r>
      <w:r w:rsidR="0039542D">
        <w:rPr>
          <w:rFonts w:ascii="Arial" w:hAnsi="Arial" w:cs="Arial"/>
          <w:sz w:val="20"/>
          <w:szCs w:val="20"/>
        </w:rPr>
        <w:t xml:space="preserve">TUV AUSTRIA SILA KALİTE </w:t>
      </w:r>
      <w:r w:rsidRPr="0039542D">
        <w:rPr>
          <w:rFonts w:ascii="Arial" w:hAnsi="Arial" w:cs="Arial"/>
          <w:sz w:val="20"/>
          <w:szCs w:val="20"/>
        </w:rPr>
        <w:t>hukuken bağımsız taraflardır. Aralarında ortaklık, temsilcilik veya işçi-işveren ilişkisi yoktur.  Personel Belgelendirme Sözleşmesi'</w:t>
      </w:r>
      <w:r w:rsidR="00AC5AB2" w:rsidRPr="0039542D">
        <w:rPr>
          <w:rFonts w:ascii="Arial" w:hAnsi="Arial" w:cs="Arial"/>
          <w:sz w:val="20"/>
          <w:szCs w:val="20"/>
        </w:rPr>
        <w:t xml:space="preserve"> </w:t>
      </w:r>
      <w:proofErr w:type="spellStart"/>
      <w:r w:rsidRPr="0039542D">
        <w:rPr>
          <w:rFonts w:ascii="Arial" w:hAnsi="Arial" w:cs="Arial"/>
          <w:sz w:val="20"/>
          <w:szCs w:val="20"/>
        </w:rPr>
        <w:t>nin</w:t>
      </w:r>
      <w:proofErr w:type="spellEnd"/>
      <w:r w:rsidRPr="0039542D">
        <w:rPr>
          <w:rFonts w:ascii="Arial" w:hAnsi="Arial" w:cs="Arial"/>
          <w:sz w:val="20"/>
          <w:szCs w:val="20"/>
        </w:rPr>
        <w:t xml:space="preserve"> imzalanması ve uygulanması sonucunda, ortaklık, temsilcilik veya işçi-işveren ilişkisi doğmaz.</w:t>
      </w:r>
    </w:p>
    <w:p w14:paraId="76AB78F7" w14:textId="42B9F3B8" w:rsidR="000A10B0" w:rsidRPr="0039542D" w:rsidRDefault="0039542D" w:rsidP="00DC36B9">
      <w:pPr>
        <w:spacing w:before="120"/>
        <w:ind w:left="-567" w:right="-567"/>
        <w:jc w:val="both"/>
        <w:rPr>
          <w:rFonts w:ascii="Arial" w:hAnsi="Arial" w:cs="Arial"/>
          <w:sz w:val="20"/>
          <w:szCs w:val="20"/>
        </w:rPr>
      </w:pPr>
      <w:r>
        <w:rPr>
          <w:rFonts w:ascii="Arial" w:hAnsi="Arial" w:cs="Arial"/>
          <w:sz w:val="20"/>
          <w:szCs w:val="20"/>
        </w:rPr>
        <w:t xml:space="preserve">TUV AUSTRIA SILA KALİTE, </w:t>
      </w:r>
      <w:r w:rsidR="000A10B0" w:rsidRPr="0039542D">
        <w:rPr>
          <w:rFonts w:ascii="Arial" w:hAnsi="Arial" w:cs="Arial"/>
          <w:sz w:val="20"/>
          <w:szCs w:val="20"/>
        </w:rPr>
        <w:t>tamamen kendi takdirine bağlı ve tek taraflı olarak, ön bildirimd</w:t>
      </w:r>
      <w:r w:rsidR="00AC5AB2" w:rsidRPr="0039542D">
        <w:rPr>
          <w:rFonts w:ascii="Arial" w:hAnsi="Arial" w:cs="Arial"/>
          <w:sz w:val="20"/>
          <w:szCs w:val="20"/>
        </w:rPr>
        <w:t>e bulunmaksızın işbu Sözleşmesi</w:t>
      </w:r>
      <w:r w:rsidR="000A10B0" w:rsidRPr="0039542D">
        <w:rPr>
          <w:rFonts w:ascii="Arial" w:hAnsi="Arial" w:cs="Arial"/>
          <w:sz w:val="20"/>
          <w:szCs w:val="20"/>
        </w:rPr>
        <w:t>ni, uygun göreceği herhangi bir zamanda, web sitesinde ilan etmek suretiyle değiştirebilir. İşbu Sözleşmenin değişen hükümleri, ilan edildikleri tarihte geçerlilik kazanacak; geri kalan hükümler, aynen yürürlükte kalarak hüküm ve sonuçlarını doğurmaya devam edecektir. İşbu Sözleşme, Hizmet Alan’</w:t>
      </w:r>
      <w:r w:rsidR="00AC5AB2" w:rsidRPr="0039542D">
        <w:rPr>
          <w:rFonts w:ascii="Arial" w:hAnsi="Arial" w:cs="Arial"/>
          <w:sz w:val="20"/>
          <w:szCs w:val="20"/>
        </w:rPr>
        <w:t xml:space="preserve"> </w:t>
      </w:r>
      <w:proofErr w:type="spellStart"/>
      <w:r w:rsidR="000A10B0" w:rsidRPr="0039542D">
        <w:rPr>
          <w:rFonts w:ascii="Arial" w:hAnsi="Arial" w:cs="Arial"/>
          <w:sz w:val="20"/>
          <w:szCs w:val="20"/>
        </w:rPr>
        <w:t>ın</w:t>
      </w:r>
      <w:proofErr w:type="spellEnd"/>
      <w:r w:rsidR="000A10B0" w:rsidRPr="0039542D">
        <w:rPr>
          <w:rFonts w:ascii="Arial" w:hAnsi="Arial" w:cs="Arial"/>
          <w:sz w:val="20"/>
          <w:szCs w:val="20"/>
        </w:rPr>
        <w:t xml:space="preserve"> tek taraflı beyanları ile değiştirilemez.</w:t>
      </w:r>
    </w:p>
    <w:p w14:paraId="2B4C93B1" w14:textId="1C24C053"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12</w:t>
      </w:r>
      <w:r w:rsidRPr="0039542D">
        <w:rPr>
          <w:rFonts w:ascii="Arial" w:hAnsi="Arial" w:cs="Arial"/>
          <w:b/>
          <w:sz w:val="20"/>
          <w:szCs w:val="20"/>
        </w:rPr>
        <w:t xml:space="preserve"> </w:t>
      </w:r>
      <w:r w:rsidRPr="0039542D">
        <w:rPr>
          <w:rFonts w:ascii="Arial" w:hAnsi="Arial" w:cs="Arial"/>
          <w:sz w:val="20"/>
          <w:szCs w:val="20"/>
        </w:rPr>
        <w:t xml:space="preserve">Sınav ve Sertifikalandırma, ilgili şartları taşıyan herkese açıktır. </w:t>
      </w:r>
      <w:r w:rsidR="00837B46" w:rsidRPr="0039542D">
        <w:rPr>
          <w:rFonts w:ascii="Arial" w:hAnsi="Arial" w:cs="Arial"/>
          <w:sz w:val="20"/>
          <w:szCs w:val="20"/>
        </w:rPr>
        <w:t>NDT Personeli/</w:t>
      </w:r>
      <w:r w:rsidRPr="0039542D">
        <w:rPr>
          <w:rFonts w:ascii="Arial" w:hAnsi="Arial" w:cs="Arial"/>
          <w:sz w:val="20"/>
          <w:szCs w:val="20"/>
        </w:rPr>
        <w:t xml:space="preserve">Kaynakçı/Kaynak Operatörü Sertifikaları, ilgili ve gerekli sınav sonucuna dayalı olmak kaydıyla hak edene verilir. </w:t>
      </w:r>
      <w:r w:rsidR="0039542D">
        <w:rPr>
          <w:rFonts w:ascii="Arial" w:hAnsi="Arial" w:cs="Arial"/>
          <w:sz w:val="20"/>
          <w:szCs w:val="20"/>
        </w:rPr>
        <w:t xml:space="preserve">TUV AUSTRIA SILA KALİTE </w:t>
      </w:r>
      <w:r w:rsidRPr="0039542D">
        <w:rPr>
          <w:rFonts w:ascii="Arial" w:hAnsi="Arial" w:cs="Arial"/>
          <w:sz w:val="20"/>
          <w:szCs w:val="20"/>
        </w:rPr>
        <w:t xml:space="preserve">Personel Belgelendirme hizmetinde görev alan personel adalet ve hakkaniyet ilkelerine uygun hizmet verme yükümlülüğündedir. Bunun için </w:t>
      </w:r>
      <w:r w:rsidR="0039542D">
        <w:rPr>
          <w:rFonts w:ascii="Arial" w:hAnsi="Arial" w:cs="Arial"/>
          <w:sz w:val="20"/>
          <w:szCs w:val="20"/>
        </w:rPr>
        <w:t xml:space="preserve">TUV AUSTRIA SILA KALİTE </w:t>
      </w:r>
      <w:r w:rsidRPr="0039542D">
        <w:rPr>
          <w:rFonts w:ascii="Arial" w:hAnsi="Arial" w:cs="Arial"/>
          <w:sz w:val="20"/>
          <w:szCs w:val="20"/>
        </w:rPr>
        <w:t>Personel Belgelendirme faaliyetleri içerisinde yer alan tüm personele gizlilik tarafsızlık ve bağımsızlık taahhütnamesi imzalatılır.</w:t>
      </w:r>
    </w:p>
    <w:p w14:paraId="33CABFCC" w14:textId="2BF627ED"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13</w:t>
      </w:r>
      <w:r w:rsidRPr="0039542D">
        <w:rPr>
          <w:rFonts w:ascii="Arial" w:hAnsi="Arial" w:cs="Arial"/>
          <w:b/>
          <w:sz w:val="20"/>
          <w:szCs w:val="20"/>
        </w:rPr>
        <w:t xml:space="preserve"> </w:t>
      </w:r>
      <w:r w:rsidR="0039542D">
        <w:rPr>
          <w:rFonts w:ascii="Arial" w:hAnsi="Arial" w:cs="Arial"/>
          <w:sz w:val="20"/>
          <w:szCs w:val="20"/>
        </w:rPr>
        <w:t xml:space="preserve">TUV AUSTRIA SILA KALİTE </w:t>
      </w:r>
      <w:r w:rsidRPr="0039542D">
        <w:rPr>
          <w:rFonts w:ascii="Arial" w:hAnsi="Arial" w:cs="Arial"/>
          <w:sz w:val="20"/>
          <w:szCs w:val="20"/>
        </w:rPr>
        <w:t>Personel Belgelendirme Bölümü, Hizmet Alan’</w:t>
      </w:r>
      <w:r w:rsidR="00AC5AB2" w:rsidRPr="0039542D">
        <w:rPr>
          <w:rFonts w:ascii="Arial" w:hAnsi="Arial" w:cs="Arial"/>
          <w:sz w:val="20"/>
          <w:szCs w:val="20"/>
        </w:rPr>
        <w:t xml:space="preserve"> </w:t>
      </w:r>
      <w:r w:rsidRPr="0039542D">
        <w:rPr>
          <w:rFonts w:ascii="Arial" w:hAnsi="Arial" w:cs="Arial"/>
          <w:sz w:val="20"/>
          <w:szCs w:val="20"/>
        </w:rPr>
        <w:t>ı doğru bilgilendirmek için yeterli teknik donanıma sahip, Hizmet Alan’</w:t>
      </w:r>
      <w:r w:rsidR="00AC5AB2" w:rsidRPr="0039542D">
        <w:rPr>
          <w:rFonts w:ascii="Arial" w:hAnsi="Arial" w:cs="Arial"/>
          <w:sz w:val="20"/>
          <w:szCs w:val="20"/>
        </w:rPr>
        <w:t xml:space="preserve"> </w:t>
      </w:r>
      <w:r w:rsidRPr="0039542D">
        <w:rPr>
          <w:rFonts w:ascii="Arial" w:hAnsi="Arial" w:cs="Arial"/>
          <w:sz w:val="20"/>
          <w:szCs w:val="20"/>
        </w:rPr>
        <w:t xml:space="preserve">a kesin ve yeterli bilgi verebilecek nitelik ve ehliyete sahip personeli </w:t>
      </w:r>
      <w:proofErr w:type="gramStart"/>
      <w:r w:rsidRPr="0039542D">
        <w:rPr>
          <w:rFonts w:ascii="Arial" w:hAnsi="Arial" w:cs="Arial"/>
          <w:sz w:val="20"/>
          <w:szCs w:val="20"/>
        </w:rPr>
        <w:t>daimi</w:t>
      </w:r>
      <w:proofErr w:type="gramEnd"/>
      <w:r w:rsidRPr="0039542D">
        <w:rPr>
          <w:rFonts w:ascii="Arial" w:hAnsi="Arial" w:cs="Arial"/>
          <w:sz w:val="20"/>
          <w:szCs w:val="20"/>
        </w:rPr>
        <w:t xml:space="preserve"> olarak istihdam etmek ve Hizmet Alan’</w:t>
      </w:r>
      <w:r w:rsidR="00AC5AB2"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ihtiyacı olan bilgiye kolayca ulaşabilmesini temin etmek üzere, kuruluşun web sitesinde bilgilendirici </w:t>
      </w:r>
      <w:proofErr w:type="gramStart"/>
      <w:r w:rsidRPr="0039542D">
        <w:rPr>
          <w:rFonts w:ascii="Arial" w:hAnsi="Arial" w:cs="Arial"/>
          <w:sz w:val="20"/>
          <w:szCs w:val="20"/>
        </w:rPr>
        <w:t>tedbirleri,  kolay</w:t>
      </w:r>
      <w:proofErr w:type="gramEnd"/>
      <w:r w:rsidRPr="0039542D">
        <w:rPr>
          <w:rFonts w:ascii="Arial" w:hAnsi="Arial" w:cs="Arial"/>
          <w:sz w:val="20"/>
          <w:szCs w:val="20"/>
        </w:rPr>
        <w:t xml:space="preserve"> erişilebilir şekilde alır. </w:t>
      </w:r>
      <w:r w:rsidR="00AC5AB2" w:rsidRPr="0039542D">
        <w:rPr>
          <w:rFonts w:ascii="Arial" w:hAnsi="Arial" w:cs="Arial"/>
          <w:sz w:val="20"/>
          <w:szCs w:val="20"/>
        </w:rPr>
        <w:t>SILA KALİTE</w:t>
      </w:r>
      <w:r w:rsidRPr="0039542D">
        <w:rPr>
          <w:rFonts w:ascii="Arial" w:hAnsi="Arial" w:cs="Arial"/>
          <w:sz w:val="20"/>
          <w:szCs w:val="20"/>
        </w:rPr>
        <w:t>; Hizmet Alan’</w:t>
      </w:r>
      <w:r w:rsidR="00AC5AB2" w:rsidRPr="0039542D">
        <w:rPr>
          <w:rFonts w:ascii="Arial" w:hAnsi="Arial" w:cs="Arial"/>
          <w:sz w:val="20"/>
          <w:szCs w:val="20"/>
        </w:rPr>
        <w:t xml:space="preserve"> </w:t>
      </w:r>
      <w:r w:rsidRPr="0039542D">
        <w:rPr>
          <w:rFonts w:ascii="Arial" w:hAnsi="Arial" w:cs="Arial"/>
          <w:sz w:val="20"/>
          <w:szCs w:val="20"/>
        </w:rPr>
        <w:t>a belgelendirme sürecinin herhangi bir safhasında özel bir öncelik ve ayrıcalık tanımaz.</w:t>
      </w:r>
    </w:p>
    <w:p w14:paraId="5FF6627A" w14:textId="73DD3FE1" w:rsidR="002C207C" w:rsidRPr="0039542D" w:rsidRDefault="002C207C" w:rsidP="002C207C">
      <w:pPr>
        <w:spacing w:before="120"/>
        <w:ind w:left="-567" w:right="-567"/>
        <w:jc w:val="both"/>
        <w:rPr>
          <w:rFonts w:ascii="Arial" w:hAnsi="Arial" w:cs="Arial"/>
          <w:sz w:val="20"/>
          <w:szCs w:val="20"/>
        </w:rPr>
      </w:pPr>
      <w:r w:rsidRPr="0039542D">
        <w:rPr>
          <w:rFonts w:ascii="Arial" w:hAnsi="Arial" w:cs="Arial"/>
          <w:b/>
          <w:sz w:val="20"/>
          <w:szCs w:val="20"/>
        </w:rPr>
        <w:t xml:space="preserve">4.14 </w:t>
      </w:r>
      <w:r w:rsidR="0039542D">
        <w:rPr>
          <w:rFonts w:ascii="Arial" w:hAnsi="Arial" w:cs="Arial"/>
          <w:sz w:val="20"/>
          <w:szCs w:val="20"/>
        </w:rPr>
        <w:t xml:space="preserve">TUV AUSTRIA SILA KALİTE, </w:t>
      </w:r>
      <w:r w:rsidRPr="0039542D">
        <w:rPr>
          <w:rFonts w:ascii="Arial" w:hAnsi="Arial" w:cs="Arial"/>
          <w:sz w:val="20"/>
          <w:szCs w:val="20"/>
        </w:rPr>
        <w:t>Hizmet Alan (NDT Belgelendirme)’ a ait bilgileri; başvuru formunu, sözleşmeyi, sınav, test sonuçları ve sertifikalandırmaya konu olan diğer teknik dokümanların bulunduğu dosyayı ve kayıtları 15 (</w:t>
      </w:r>
      <w:proofErr w:type="spellStart"/>
      <w:r w:rsidRPr="0039542D">
        <w:rPr>
          <w:rFonts w:ascii="Arial" w:hAnsi="Arial" w:cs="Arial"/>
          <w:sz w:val="20"/>
          <w:szCs w:val="20"/>
        </w:rPr>
        <w:t>onbeş</w:t>
      </w:r>
      <w:proofErr w:type="spellEnd"/>
      <w:r w:rsidRPr="0039542D">
        <w:rPr>
          <w:rFonts w:ascii="Arial" w:hAnsi="Arial" w:cs="Arial"/>
          <w:sz w:val="20"/>
          <w:szCs w:val="20"/>
        </w:rPr>
        <w:t>) yıl süre ile saklar.</w:t>
      </w:r>
    </w:p>
    <w:p w14:paraId="0A2CC6A7" w14:textId="77777777" w:rsidR="002C207C" w:rsidRPr="0039542D" w:rsidRDefault="002C207C" w:rsidP="002C207C">
      <w:pPr>
        <w:spacing w:before="120"/>
        <w:ind w:left="-567" w:right="-567"/>
        <w:jc w:val="both"/>
        <w:rPr>
          <w:rFonts w:ascii="Arial" w:hAnsi="Arial" w:cs="Arial"/>
          <w:sz w:val="20"/>
          <w:szCs w:val="20"/>
        </w:rPr>
      </w:pPr>
      <w:r w:rsidRPr="0039542D">
        <w:rPr>
          <w:rFonts w:ascii="Arial" w:hAnsi="Arial" w:cs="Arial"/>
          <w:sz w:val="20"/>
          <w:szCs w:val="20"/>
        </w:rPr>
        <w:t>Hizmet Alan (Kaynakçı/Kaynak Opr. Belgelendirme)’ a ait bilgileri; başvuru formunu, sözleşmeyi, sınav, test sonuçları ve sertifikalandırmaya konu olan diğer teknik dokümanların bulunduğu dosyayı ve kayıtları 6 (altı) yıl süre ile saklar.</w:t>
      </w:r>
    </w:p>
    <w:p w14:paraId="45F7F2DB" w14:textId="7390CA8B"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15</w:t>
      </w:r>
      <w:r w:rsidRPr="0039542D">
        <w:rPr>
          <w:rFonts w:ascii="Arial" w:hAnsi="Arial" w:cs="Arial"/>
          <w:b/>
          <w:sz w:val="20"/>
          <w:szCs w:val="20"/>
        </w:rPr>
        <w:t xml:space="preserve"> </w:t>
      </w:r>
      <w:r w:rsidR="0039542D" w:rsidRPr="0039542D">
        <w:rPr>
          <w:rFonts w:ascii="Arial" w:hAnsi="Arial" w:cs="Arial"/>
          <w:sz w:val="20"/>
          <w:szCs w:val="20"/>
        </w:rPr>
        <w:t>TUV AUSTRIA</w:t>
      </w:r>
      <w:r w:rsidR="0039542D">
        <w:rPr>
          <w:rFonts w:ascii="Arial" w:hAnsi="Arial" w:cs="Arial"/>
          <w:b/>
          <w:sz w:val="20"/>
          <w:szCs w:val="20"/>
        </w:rPr>
        <w:t xml:space="preserve"> </w:t>
      </w:r>
      <w:r w:rsidR="00AC5AB2" w:rsidRPr="0039542D">
        <w:rPr>
          <w:rFonts w:ascii="Arial" w:hAnsi="Arial" w:cs="Arial"/>
          <w:sz w:val="20"/>
          <w:szCs w:val="20"/>
        </w:rPr>
        <w:t>SILA KALİTE</w:t>
      </w:r>
      <w:r w:rsidRPr="0039542D">
        <w:rPr>
          <w:rFonts w:ascii="Arial" w:hAnsi="Arial" w:cs="Arial"/>
          <w:sz w:val="20"/>
          <w:szCs w:val="20"/>
        </w:rPr>
        <w:t>; TÜRKAK Akreditasyon Markasını ve Logosunu, akredite kuruluşun statüsü hakkında yanlış bilgilenmeye sebep olabilecek şekilde kullanmaz, kullandırmaz.</w:t>
      </w:r>
    </w:p>
    <w:p w14:paraId="542C8B6E" w14:textId="14B73833" w:rsidR="00DC36B9" w:rsidRPr="0039542D" w:rsidRDefault="000A10B0" w:rsidP="00695925">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16</w:t>
      </w:r>
      <w:r w:rsidRPr="0039542D">
        <w:rPr>
          <w:rFonts w:ascii="Arial" w:hAnsi="Arial" w:cs="Arial"/>
          <w:b/>
          <w:sz w:val="20"/>
          <w:szCs w:val="20"/>
        </w:rPr>
        <w:t xml:space="preserve"> </w:t>
      </w:r>
      <w:r w:rsidR="0039542D">
        <w:rPr>
          <w:rFonts w:ascii="Arial" w:hAnsi="Arial" w:cs="Arial"/>
          <w:sz w:val="20"/>
          <w:szCs w:val="20"/>
        </w:rPr>
        <w:t xml:space="preserve">TUV AUSTRIA SILA KALİTE </w:t>
      </w:r>
      <w:r w:rsidRPr="0039542D">
        <w:rPr>
          <w:rFonts w:ascii="Arial" w:hAnsi="Arial" w:cs="Arial"/>
          <w:sz w:val="20"/>
          <w:szCs w:val="20"/>
        </w:rPr>
        <w:t xml:space="preserve">faaliyetlerini bıraktığında veya herhangi bir nedenle akreditasyonunun askıya alınması veya geri çekilmesi durumunda, </w:t>
      </w:r>
      <w:r w:rsidR="0039542D">
        <w:rPr>
          <w:rFonts w:ascii="Arial" w:hAnsi="Arial" w:cs="Arial"/>
          <w:sz w:val="20"/>
          <w:szCs w:val="20"/>
        </w:rPr>
        <w:t xml:space="preserve">TUV AUSTRIA SILA KALİTE </w:t>
      </w:r>
      <w:r w:rsidRPr="0039542D">
        <w:rPr>
          <w:rFonts w:ascii="Arial" w:hAnsi="Arial" w:cs="Arial"/>
          <w:sz w:val="20"/>
          <w:szCs w:val="20"/>
        </w:rPr>
        <w:t xml:space="preserve">sertifikalandırmış olduğu Hizmet Alanların IAF (International </w:t>
      </w:r>
      <w:proofErr w:type="spellStart"/>
      <w:r w:rsidRPr="0039542D">
        <w:rPr>
          <w:rFonts w:ascii="Arial" w:hAnsi="Arial" w:cs="Arial"/>
          <w:sz w:val="20"/>
          <w:szCs w:val="20"/>
        </w:rPr>
        <w:t>Accreditation</w:t>
      </w:r>
      <w:proofErr w:type="spellEnd"/>
      <w:r w:rsidRPr="0039542D">
        <w:rPr>
          <w:rFonts w:ascii="Arial" w:hAnsi="Arial" w:cs="Arial"/>
          <w:sz w:val="20"/>
          <w:szCs w:val="20"/>
        </w:rPr>
        <w:t xml:space="preserve"> Forum) üyesi akreditasyon kurumlarına bağlı başka bir Sertifikalandırma kuruluşunun gözetimine bırakacaktır. İlave olarak da </w:t>
      </w:r>
      <w:r w:rsidR="0039542D">
        <w:rPr>
          <w:rFonts w:ascii="Arial" w:hAnsi="Arial" w:cs="Arial"/>
          <w:sz w:val="20"/>
          <w:szCs w:val="20"/>
        </w:rPr>
        <w:t xml:space="preserve">TUV AUSTRIA </w:t>
      </w:r>
      <w:r w:rsidR="00AC5AB2" w:rsidRPr="0039542D">
        <w:rPr>
          <w:rFonts w:ascii="Arial" w:hAnsi="Arial" w:cs="Arial"/>
          <w:sz w:val="20"/>
          <w:szCs w:val="20"/>
        </w:rPr>
        <w:t xml:space="preserve">SILA KALİTE’ </w:t>
      </w:r>
      <w:proofErr w:type="spellStart"/>
      <w:r w:rsidR="00AC5AB2" w:rsidRPr="0039542D">
        <w:rPr>
          <w:rFonts w:ascii="Arial" w:hAnsi="Arial" w:cs="Arial"/>
          <w:sz w:val="20"/>
          <w:szCs w:val="20"/>
        </w:rPr>
        <w:t>nin</w:t>
      </w:r>
      <w:proofErr w:type="spellEnd"/>
      <w:r w:rsidRPr="0039542D">
        <w:rPr>
          <w:rFonts w:ascii="Arial" w:hAnsi="Arial" w:cs="Arial"/>
          <w:sz w:val="20"/>
          <w:szCs w:val="20"/>
        </w:rPr>
        <w:t xml:space="preserve"> yaptırmış olduğu mesleki sorumluluk sigortası da Hizmet Alan’</w:t>
      </w:r>
      <w:r w:rsidR="00AC5AB2"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mağdur olmasını engellemek için yaptırılmıştır.</w:t>
      </w:r>
    </w:p>
    <w:p w14:paraId="4BEDECED" w14:textId="53F3C030"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17</w:t>
      </w:r>
      <w:r w:rsidRPr="0039542D">
        <w:rPr>
          <w:rFonts w:ascii="Arial" w:hAnsi="Arial" w:cs="Arial"/>
          <w:b/>
          <w:sz w:val="20"/>
          <w:szCs w:val="20"/>
        </w:rPr>
        <w:t xml:space="preserve"> </w:t>
      </w:r>
      <w:r w:rsidR="0039542D" w:rsidRPr="0039542D">
        <w:rPr>
          <w:rFonts w:ascii="Arial" w:hAnsi="Arial" w:cs="Arial"/>
          <w:sz w:val="20"/>
          <w:szCs w:val="20"/>
        </w:rPr>
        <w:t>TUV AUSTRIA</w:t>
      </w:r>
      <w:r w:rsidR="0039542D">
        <w:rPr>
          <w:rFonts w:ascii="Arial" w:hAnsi="Arial" w:cs="Arial"/>
          <w:b/>
          <w:sz w:val="20"/>
          <w:szCs w:val="20"/>
        </w:rPr>
        <w:t xml:space="preserve"> </w:t>
      </w:r>
      <w:r w:rsidR="00AC5AB2" w:rsidRPr="0039542D">
        <w:rPr>
          <w:rFonts w:ascii="Arial" w:hAnsi="Arial" w:cs="Arial"/>
          <w:sz w:val="20"/>
          <w:szCs w:val="20"/>
        </w:rPr>
        <w:t>SILA KALİTE;</w:t>
      </w:r>
      <w:r w:rsidRPr="0039542D">
        <w:rPr>
          <w:rFonts w:ascii="Arial" w:hAnsi="Arial" w:cs="Arial"/>
          <w:sz w:val="20"/>
          <w:szCs w:val="20"/>
        </w:rPr>
        <w:t xml:space="preserve"> Personel Belgelendirme</w:t>
      </w:r>
      <w:r w:rsidR="00AC5AB2" w:rsidRPr="0039542D">
        <w:rPr>
          <w:rFonts w:ascii="Arial" w:hAnsi="Arial" w:cs="Arial"/>
          <w:sz w:val="20"/>
          <w:szCs w:val="20"/>
        </w:rPr>
        <w:t xml:space="preserve"> ile</w:t>
      </w:r>
      <w:r w:rsidRPr="0039542D">
        <w:rPr>
          <w:rFonts w:ascii="Arial" w:hAnsi="Arial" w:cs="Arial"/>
          <w:sz w:val="20"/>
          <w:szCs w:val="20"/>
        </w:rPr>
        <w:t xml:space="preserve"> ilgili şartlarındaki değişiklikleri bildirmekle yükümlüdür. Sertifikalandırmanın esas alındığı standart şartlarındaki değişiklikler, web sitesinden yazılı olarak yayınlanarak Hizmet Alan’</w:t>
      </w:r>
      <w:r w:rsidR="00AC5AB2" w:rsidRPr="0039542D">
        <w:rPr>
          <w:rFonts w:ascii="Arial" w:hAnsi="Arial" w:cs="Arial"/>
          <w:sz w:val="20"/>
          <w:szCs w:val="20"/>
        </w:rPr>
        <w:t xml:space="preserve"> </w:t>
      </w:r>
      <w:r w:rsidRPr="0039542D">
        <w:rPr>
          <w:rFonts w:ascii="Arial" w:hAnsi="Arial" w:cs="Arial"/>
          <w:sz w:val="20"/>
          <w:szCs w:val="20"/>
        </w:rPr>
        <w:t xml:space="preserve">a bildirilir. </w:t>
      </w:r>
      <w:r w:rsidR="0039542D">
        <w:rPr>
          <w:rFonts w:ascii="Arial" w:hAnsi="Arial" w:cs="Arial"/>
          <w:sz w:val="20"/>
          <w:szCs w:val="20"/>
        </w:rPr>
        <w:t xml:space="preserve">TUV AUSTRIA SILA KALİTE </w:t>
      </w:r>
      <w:r w:rsidRPr="0039542D">
        <w:rPr>
          <w:rFonts w:ascii="Arial" w:hAnsi="Arial" w:cs="Arial"/>
          <w:sz w:val="20"/>
          <w:szCs w:val="20"/>
        </w:rPr>
        <w:t>Hizmet Alan’</w:t>
      </w:r>
      <w:r w:rsidR="00AC5AB2" w:rsidRPr="0039542D">
        <w:rPr>
          <w:rFonts w:ascii="Arial" w:hAnsi="Arial" w:cs="Arial"/>
          <w:sz w:val="20"/>
          <w:szCs w:val="20"/>
        </w:rPr>
        <w:t xml:space="preserve"> </w:t>
      </w:r>
      <w:proofErr w:type="spellStart"/>
      <w:r w:rsidRPr="0039542D">
        <w:rPr>
          <w:rFonts w:ascii="Arial" w:hAnsi="Arial" w:cs="Arial"/>
          <w:sz w:val="20"/>
          <w:szCs w:val="20"/>
        </w:rPr>
        <w:t>ın</w:t>
      </w:r>
      <w:proofErr w:type="spellEnd"/>
      <w:r w:rsidRPr="0039542D">
        <w:rPr>
          <w:rFonts w:ascii="Arial" w:hAnsi="Arial" w:cs="Arial"/>
          <w:sz w:val="20"/>
          <w:szCs w:val="20"/>
        </w:rPr>
        <w:t xml:space="preserve"> yeni şartları uygulayabilmesi için mevzuat hükümlerine aykırı olmamak ve haksız bir rekabet ortamı yaratmamak kaydıyla uygun bir geçiş süresi tanımaya yetkilidir ve geçiş süresi sonuna kadar Sertifikanın geçerliliği devam eder.</w:t>
      </w:r>
    </w:p>
    <w:p w14:paraId="01A72481" w14:textId="4920CC1A"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18</w:t>
      </w:r>
      <w:r w:rsidRPr="0039542D">
        <w:rPr>
          <w:rFonts w:ascii="Arial" w:hAnsi="Arial" w:cs="Arial"/>
          <w:b/>
          <w:sz w:val="20"/>
          <w:szCs w:val="20"/>
        </w:rPr>
        <w:t xml:space="preserve"> </w:t>
      </w:r>
      <w:r w:rsidRPr="0039542D">
        <w:rPr>
          <w:rFonts w:ascii="Arial" w:hAnsi="Arial" w:cs="Arial"/>
          <w:sz w:val="20"/>
          <w:szCs w:val="20"/>
        </w:rPr>
        <w:t xml:space="preserve">Hizmet Alan, </w:t>
      </w:r>
      <w:r w:rsidR="0039542D">
        <w:rPr>
          <w:rFonts w:ascii="Arial" w:hAnsi="Arial" w:cs="Arial"/>
          <w:sz w:val="20"/>
          <w:szCs w:val="20"/>
        </w:rPr>
        <w:t xml:space="preserve">TUV AUSTRIA SILA KALİTE </w:t>
      </w:r>
      <w:r w:rsidRPr="0039542D">
        <w:rPr>
          <w:rFonts w:ascii="Arial" w:hAnsi="Arial" w:cs="Arial"/>
          <w:sz w:val="20"/>
          <w:szCs w:val="20"/>
        </w:rPr>
        <w:t xml:space="preserve">Personel Belgelendirme Bölümünde sunulan hizmetlerden yararlanması karşılığı ücreti </w:t>
      </w:r>
      <w:r w:rsidR="0039542D">
        <w:rPr>
          <w:rFonts w:ascii="Arial" w:hAnsi="Arial" w:cs="Arial"/>
          <w:sz w:val="20"/>
          <w:szCs w:val="20"/>
        </w:rPr>
        <w:t xml:space="preserve">TUV AUSTRIA SILA KALİTE’ ye </w:t>
      </w:r>
      <w:r w:rsidRPr="0039542D">
        <w:rPr>
          <w:rFonts w:ascii="Arial" w:hAnsi="Arial" w:cs="Arial"/>
          <w:sz w:val="20"/>
          <w:szCs w:val="20"/>
        </w:rPr>
        <w:t xml:space="preserve">nakden ve defaten ödeyecektir. </w:t>
      </w:r>
      <w:r w:rsidR="00321086" w:rsidRPr="0039542D">
        <w:rPr>
          <w:rFonts w:ascii="Arial" w:hAnsi="Arial" w:cs="Arial"/>
          <w:sz w:val="20"/>
          <w:szCs w:val="20"/>
        </w:rPr>
        <w:t xml:space="preserve">Sözleşme şartlarına göre nakden ve/veya defaten bir ödeme olmamışsa </w:t>
      </w:r>
      <w:r w:rsidR="0039542D">
        <w:rPr>
          <w:rFonts w:ascii="Arial" w:hAnsi="Arial" w:cs="Arial"/>
          <w:sz w:val="20"/>
          <w:szCs w:val="20"/>
        </w:rPr>
        <w:t xml:space="preserve">TUV AUSTRIA </w:t>
      </w:r>
      <w:r w:rsidR="00321086" w:rsidRPr="0039542D">
        <w:rPr>
          <w:rFonts w:ascii="Arial" w:hAnsi="Arial" w:cs="Arial"/>
          <w:sz w:val="20"/>
          <w:szCs w:val="20"/>
        </w:rPr>
        <w:t xml:space="preserve">SILA KALİTE’ </w:t>
      </w:r>
      <w:proofErr w:type="spellStart"/>
      <w:r w:rsidR="00321086" w:rsidRPr="0039542D">
        <w:rPr>
          <w:rFonts w:ascii="Arial" w:hAnsi="Arial" w:cs="Arial"/>
          <w:sz w:val="20"/>
          <w:szCs w:val="20"/>
        </w:rPr>
        <w:t>nin</w:t>
      </w:r>
      <w:proofErr w:type="spellEnd"/>
      <w:r w:rsidR="00321086" w:rsidRPr="0039542D">
        <w:rPr>
          <w:rFonts w:ascii="Arial" w:hAnsi="Arial" w:cs="Arial"/>
          <w:sz w:val="20"/>
          <w:szCs w:val="20"/>
        </w:rPr>
        <w:t xml:space="preserve"> ifa ettiği işler için 30 (otuz) gün içinde bir hak ediş düzenleyerek </w:t>
      </w:r>
      <w:r w:rsidR="00DC36B9" w:rsidRPr="0039542D">
        <w:rPr>
          <w:rFonts w:ascii="Arial" w:hAnsi="Arial" w:cs="Arial"/>
          <w:sz w:val="20"/>
          <w:szCs w:val="20"/>
        </w:rPr>
        <w:t xml:space="preserve">Hizmet </w:t>
      </w:r>
      <w:proofErr w:type="spellStart"/>
      <w:r w:rsidR="00DC36B9" w:rsidRPr="0039542D">
        <w:rPr>
          <w:rFonts w:ascii="Arial" w:hAnsi="Arial" w:cs="Arial"/>
          <w:sz w:val="20"/>
          <w:szCs w:val="20"/>
        </w:rPr>
        <w:t>Alan’</w:t>
      </w:r>
      <w:r w:rsidR="00A74535" w:rsidRPr="0039542D">
        <w:rPr>
          <w:rFonts w:ascii="Arial" w:hAnsi="Arial" w:cs="Arial"/>
          <w:sz w:val="20"/>
          <w:szCs w:val="20"/>
        </w:rPr>
        <w:t>ın</w:t>
      </w:r>
      <w:proofErr w:type="spellEnd"/>
      <w:r w:rsidR="00A74535" w:rsidRPr="0039542D">
        <w:rPr>
          <w:rFonts w:ascii="Arial" w:hAnsi="Arial" w:cs="Arial"/>
          <w:sz w:val="20"/>
          <w:szCs w:val="20"/>
        </w:rPr>
        <w:t xml:space="preserve"> </w:t>
      </w:r>
      <w:r w:rsidR="00321086" w:rsidRPr="0039542D">
        <w:rPr>
          <w:rFonts w:ascii="Arial" w:hAnsi="Arial" w:cs="Arial"/>
          <w:sz w:val="20"/>
          <w:szCs w:val="20"/>
        </w:rPr>
        <w:t xml:space="preserve">onayına sunar. 3 (üç) gün içerisinde </w:t>
      </w:r>
      <w:r w:rsidR="00A74535" w:rsidRPr="0039542D">
        <w:rPr>
          <w:rFonts w:ascii="Arial" w:hAnsi="Arial" w:cs="Arial"/>
          <w:sz w:val="20"/>
          <w:szCs w:val="20"/>
        </w:rPr>
        <w:t xml:space="preserve">Hizmet Alan’ </w:t>
      </w:r>
      <w:proofErr w:type="spellStart"/>
      <w:r w:rsidR="00A74535" w:rsidRPr="0039542D">
        <w:rPr>
          <w:rFonts w:ascii="Arial" w:hAnsi="Arial" w:cs="Arial"/>
          <w:sz w:val="20"/>
          <w:szCs w:val="20"/>
        </w:rPr>
        <w:t>ın</w:t>
      </w:r>
      <w:proofErr w:type="spellEnd"/>
      <w:r w:rsidR="00321086" w:rsidRPr="0039542D">
        <w:rPr>
          <w:rFonts w:ascii="Arial" w:hAnsi="Arial" w:cs="Arial"/>
          <w:sz w:val="20"/>
          <w:szCs w:val="20"/>
        </w:rPr>
        <w:t xml:space="preserve"> onayını bekler ve şayet 3 (üç) gün içerisinde </w:t>
      </w:r>
      <w:r w:rsidR="00DC36B9" w:rsidRPr="0039542D">
        <w:rPr>
          <w:rFonts w:ascii="Arial" w:hAnsi="Arial" w:cs="Arial"/>
          <w:sz w:val="20"/>
          <w:szCs w:val="20"/>
        </w:rPr>
        <w:t xml:space="preserve">Hizmet </w:t>
      </w:r>
      <w:proofErr w:type="spellStart"/>
      <w:r w:rsidR="00DC36B9" w:rsidRPr="0039542D">
        <w:rPr>
          <w:rFonts w:ascii="Arial" w:hAnsi="Arial" w:cs="Arial"/>
          <w:sz w:val="20"/>
          <w:szCs w:val="20"/>
        </w:rPr>
        <w:t>Alan’</w:t>
      </w:r>
      <w:r w:rsidR="00A74535" w:rsidRPr="0039542D">
        <w:rPr>
          <w:rFonts w:ascii="Arial" w:hAnsi="Arial" w:cs="Arial"/>
          <w:sz w:val="20"/>
          <w:szCs w:val="20"/>
        </w:rPr>
        <w:t>dan</w:t>
      </w:r>
      <w:proofErr w:type="spellEnd"/>
      <w:r w:rsidR="00321086" w:rsidRPr="0039542D">
        <w:rPr>
          <w:rFonts w:ascii="Arial" w:hAnsi="Arial" w:cs="Arial"/>
          <w:sz w:val="20"/>
          <w:szCs w:val="20"/>
        </w:rPr>
        <w:t xml:space="preserve"> olumlu dönüş alırsa ya da herhangi bir geri bildirim almazsa usulüne uygun fatura ederek </w:t>
      </w:r>
      <w:r w:rsidR="00207926" w:rsidRPr="0039542D">
        <w:rPr>
          <w:rFonts w:ascii="Arial" w:hAnsi="Arial" w:cs="Arial"/>
          <w:bCs/>
          <w:sz w:val="20"/>
          <w:szCs w:val="20"/>
        </w:rPr>
        <w:t>Hizmet Alan</w:t>
      </w:r>
      <w:r w:rsidR="00207926" w:rsidRPr="0039542D">
        <w:rPr>
          <w:rFonts w:ascii="Arial" w:hAnsi="Arial" w:cs="Arial"/>
          <w:b/>
          <w:bCs/>
          <w:sz w:val="20"/>
          <w:szCs w:val="20"/>
        </w:rPr>
        <w:t>’</w:t>
      </w:r>
      <w:r w:rsidR="00411294" w:rsidRPr="0039542D">
        <w:rPr>
          <w:rFonts w:ascii="Arial" w:hAnsi="Arial" w:cs="Arial"/>
          <w:b/>
          <w:bCs/>
          <w:sz w:val="20"/>
          <w:szCs w:val="20"/>
        </w:rPr>
        <w:t xml:space="preserve"> </w:t>
      </w:r>
      <w:r w:rsidR="00207926" w:rsidRPr="0039542D">
        <w:rPr>
          <w:rFonts w:ascii="Arial" w:hAnsi="Arial" w:cs="Arial"/>
          <w:bCs/>
          <w:sz w:val="20"/>
          <w:szCs w:val="20"/>
        </w:rPr>
        <w:t>a</w:t>
      </w:r>
      <w:r w:rsidR="00321086" w:rsidRPr="0039542D">
        <w:rPr>
          <w:rFonts w:ascii="Arial" w:hAnsi="Arial" w:cs="Arial"/>
          <w:sz w:val="20"/>
          <w:szCs w:val="20"/>
        </w:rPr>
        <w:t xml:space="preserve"> teslim edecektir. </w:t>
      </w:r>
      <w:r w:rsidR="00207926" w:rsidRPr="0039542D">
        <w:rPr>
          <w:rFonts w:ascii="Arial" w:hAnsi="Arial" w:cs="Arial"/>
          <w:bCs/>
          <w:sz w:val="20"/>
          <w:szCs w:val="20"/>
        </w:rPr>
        <w:t>Hizmet Alan</w:t>
      </w:r>
      <w:r w:rsidR="00411294" w:rsidRPr="0039542D">
        <w:rPr>
          <w:rFonts w:ascii="Arial" w:hAnsi="Arial" w:cs="Arial"/>
          <w:bCs/>
          <w:sz w:val="20"/>
          <w:szCs w:val="20"/>
        </w:rPr>
        <w:t>’</w:t>
      </w:r>
      <w:r w:rsidR="00207926" w:rsidRPr="0039542D">
        <w:rPr>
          <w:rFonts w:ascii="Arial" w:hAnsi="Arial" w:cs="Arial"/>
          <w:b/>
          <w:bCs/>
          <w:sz w:val="20"/>
          <w:szCs w:val="20"/>
        </w:rPr>
        <w:t xml:space="preserve"> </w:t>
      </w:r>
      <w:r w:rsidR="00207926" w:rsidRPr="0039542D">
        <w:rPr>
          <w:rFonts w:ascii="Arial" w:hAnsi="Arial" w:cs="Arial"/>
          <w:bCs/>
          <w:sz w:val="20"/>
          <w:szCs w:val="20"/>
        </w:rPr>
        <w:t>a</w:t>
      </w:r>
      <w:r w:rsidR="00207926" w:rsidRPr="0039542D">
        <w:rPr>
          <w:rFonts w:ascii="Arial" w:hAnsi="Arial" w:cs="Arial"/>
          <w:sz w:val="20"/>
          <w:szCs w:val="20"/>
        </w:rPr>
        <w:t xml:space="preserve"> </w:t>
      </w:r>
      <w:r w:rsidR="00321086" w:rsidRPr="0039542D">
        <w:rPr>
          <w:rFonts w:ascii="Arial" w:hAnsi="Arial" w:cs="Arial"/>
          <w:sz w:val="20"/>
          <w:szCs w:val="20"/>
        </w:rPr>
        <w:t xml:space="preserve">düzenlenen bu faturalara ilişkin borçlarını, fatura tarihinden itibaren en geç 30 (otuz) gün içerisinde eksiksiz olarak nakden ödemekle mükelleftir. </w:t>
      </w:r>
      <w:r w:rsidR="00207926" w:rsidRPr="0039542D">
        <w:rPr>
          <w:rFonts w:ascii="Arial" w:hAnsi="Arial" w:cs="Arial"/>
          <w:bCs/>
          <w:sz w:val="20"/>
          <w:szCs w:val="20"/>
        </w:rPr>
        <w:t>Hizmet Alan</w:t>
      </w:r>
      <w:r w:rsidR="00321086" w:rsidRPr="0039542D">
        <w:rPr>
          <w:rFonts w:ascii="Arial" w:hAnsi="Arial" w:cs="Arial"/>
          <w:sz w:val="20"/>
          <w:szCs w:val="20"/>
        </w:rPr>
        <w:t xml:space="preserve">; hak </w:t>
      </w:r>
      <w:r w:rsidR="00321086" w:rsidRPr="0039542D">
        <w:rPr>
          <w:rFonts w:ascii="Arial" w:hAnsi="Arial" w:cs="Arial"/>
          <w:sz w:val="20"/>
          <w:szCs w:val="20"/>
        </w:rPr>
        <w:lastRenderedPageBreak/>
        <w:t>ediş</w:t>
      </w:r>
      <w:r w:rsidR="00207926" w:rsidRPr="0039542D">
        <w:rPr>
          <w:rFonts w:ascii="Arial" w:hAnsi="Arial" w:cs="Arial"/>
          <w:sz w:val="20"/>
          <w:szCs w:val="20"/>
        </w:rPr>
        <w:t>e</w:t>
      </w:r>
      <w:r w:rsidR="00321086" w:rsidRPr="0039542D">
        <w:rPr>
          <w:rFonts w:ascii="Arial" w:hAnsi="Arial" w:cs="Arial"/>
          <w:sz w:val="20"/>
          <w:szCs w:val="20"/>
        </w:rPr>
        <w:t xml:space="preserve"> ilişkin düzenlenerek kendisine teslim edilen faturalara ilişkin borçlarını 30 </w:t>
      </w:r>
      <w:r w:rsidR="00207926" w:rsidRPr="0039542D">
        <w:rPr>
          <w:rFonts w:ascii="Arial" w:hAnsi="Arial" w:cs="Arial"/>
          <w:sz w:val="20"/>
          <w:szCs w:val="20"/>
        </w:rPr>
        <w:t xml:space="preserve">(otuz) </w:t>
      </w:r>
      <w:r w:rsidR="00321086" w:rsidRPr="0039542D">
        <w:rPr>
          <w:rFonts w:ascii="Arial" w:hAnsi="Arial" w:cs="Arial"/>
          <w:sz w:val="20"/>
          <w:szCs w:val="20"/>
        </w:rPr>
        <w:t>gün içerisinde ifa etmez ise bu faturalara karşılık olarak aylık %3</w:t>
      </w:r>
      <w:r w:rsidR="00207926" w:rsidRPr="0039542D">
        <w:rPr>
          <w:rFonts w:ascii="Arial" w:hAnsi="Arial" w:cs="Arial"/>
          <w:sz w:val="20"/>
          <w:szCs w:val="20"/>
        </w:rPr>
        <w:t xml:space="preserve"> (üç)</w:t>
      </w:r>
      <w:r w:rsidR="00321086" w:rsidRPr="0039542D">
        <w:rPr>
          <w:rFonts w:ascii="Arial" w:hAnsi="Arial" w:cs="Arial"/>
          <w:sz w:val="20"/>
          <w:szCs w:val="20"/>
        </w:rPr>
        <w:t xml:space="preserve"> oranında gecikme bedel</w:t>
      </w:r>
      <w:r w:rsidR="00207926" w:rsidRPr="0039542D">
        <w:rPr>
          <w:rFonts w:ascii="Arial" w:hAnsi="Arial" w:cs="Arial"/>
          <w:sz w:val="20"/>
          <w:szCs w:val="20"/>
        </w:rPr>
        <w:t>i ödemeyi</w:t>
      </w:r>
      <w:r w:rsidR="00321086" w:rsidRPr="0039542D">
        <w:rPr>
          <w:rFonts w:ascii="Arial" w:hAnsi="Arial" w:cs="Arial"/>
          <w:sz w:val="20"/>
          <w:szCs w:val="20"/>
        </w:rPr>
        <w:t xml:space="preserve"> koşulsuz kabul ve taahhüt etmiştir. </w:t>
      </w:r>
    </w:p>
    <w:p w14:paraId="04302BA1" w14:textId="5178663A"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19</w:t>
      </w:r>
      <w:r w:rsidRPr="0039542D">
        <w:rPr>
          <w:rFonts w:ascii="Arial" w:hAnsi="Arial" w:cs="Arial"/>
          <w:b/>
          <w:sz w:val="20"/>
          <w:szCs w:val="20"/>
        </w:rPr>
        <w:t xml:space="preserve"> </w:t>
      </w:r>
      <w:r w:rsidRPr="0039542D">
        <w:rPr>
          <w:rFonts w:ascii="Arial" w:hAnsi="Arial" w:cs="Arial"/>
          <w:sz w:val="20"/>
          <w:szCs w:val="20"/>
        </w:rPr>
        <w:t xml:space="preserve">İşbu Sözleşme'nin uygulanmasında, yorumlanmasında ve hükümleri dâhilinde doğan hukuki ilişkilerin yönetiminde Türk Hukuku uygulanacaktır. Taraflar iş bu sözleşmenin uygulanmasından doğabilecek anlaşmazlıkları öncelikle kendi aralarında çözmeye çalışacaklardır. Aksi halde iş bu sözleşmeden doğacak ihtilafların halinde </w:t>
      </w:r>
      <w:r w:rsidR="00207926" w:rsidRPr="0039542D">
        <w:rPr>
          <w:rFonts w:ascii="Arial" w:hAnsi="Arial" w:cs="Arial"/>
          <w:sz w:val="20"/>
          <w:szCs w:val="20"/>
        </w:rPr>
        <w:t>Bursa</w:t>
      </w:r>
      <w:r w:rsidRPr="0039542D">
        <w:rPr>
          <w:rFonts w:ascii="Arial" w:hAnsi="Arial" w:cs="Arial"/>
          <w:sz w:val="20"/>
          <w:szCs w:val="20"/>
        </w:rPr>
        <w:t xml:space="preserve"> Mahkemeleri ve İcra Daireleri yetkili olacaktır. Ancak, Hizmet Alan’</w:t>
      </w:r>
      <w:r w:rsidR="00207926" w:rsidRPr="0039542D">
        <w:rPr>
          <w:rFonts w:ascii="Arial" w:hAnsi="Arial" w:cs="Arial"/>
          <w:sz w:val="20"/>
          <w:szCs w:val="20"/>
        </w:rPr>
        <w:t xml:space="preserve"> </w:t>
      </w:r>
      <w:r w:rsidRPr="0039542D">
        <w:rPr>
          <w:rFonts w:ascii="Arial" w:hAnsi="Arial" w:cs="Arial"/>
          <w:sz w:val="20"/>
          <w:szCs w:val="20"/>
        </w:rPr>
        <w:t xml:space="preserve">a sertifika verilmesi, sertifikanın gözetimi, sertifikanın süresinin uzatılması ve sertifikanın askıya alınması veya iptali gibi hususlar ve belgelendirme hizmetleri ile ilgili itirazları için ise </w:t>
      </w:r>
      <w:r w:rsidR="0039542D">
        <w:rPr>
          <w:rFonts w:ascii="Arial" w:hAnsi="Arial" w:cs="Arial"/>
          <w:sz w:val="20"/>
          <w:szCs w:val="20"/>
        </w:rPr>
        <w:t xml:space="preserve">TUV AUSTRIA SILA </w:t>
      </w:r>
      <w:proofErr w:type="spellStart"/>
      <w:r w:rsidR="00204D09">
        <w:rPr>
          <w:rFonts w:ascii="Arial" w:hAnsi="Arial" w:cs="Arial"/>
          <w:sz w:val="20"/>
          <w:szCs w:val="20"/>
        </w:rPr>
        <w:t>KALİTE’nin</w:t>
      </w:r>
      <w:proofErr w:type="spellEnd"/>
      <w:r w:rsidR="00204D09">
        <w:rPr>
          <w:rFonts w:ascii="Arial" w:hAnsi="Arial" w:cs="Arial"/>
          <w:sz w:val="20"/>
          <w:szCs w:val="20"/>
        </w:rPr>
        <w:t xml:space="preserve"> İtirazları</w:t>
      </w:r>
      <w:r w:rsidRPr="0039542D">
        <w:rPr>
          <w:rFonts w:ascii="Arial" w:hAnsi="Arial" w:cs="Arial"/>
          <w:sz w:val="20"/>
          <w:szCs w:val="20"/>
        </w:rPr>
        <w:t xml:space="preserve"> Değerlendirme Mercii olan Personel Belgelendirme Bölümü Şikâyet ve İtiraz Kurulu nihai karar merci olarak yetkili olacaktır.</w:t>
      </w:r>
    </w:p>
    <w:p w14:paraId="47066CE5" w14:textId="338D79A7"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4.2</w:t>
      </w:r>
      <w:r w:rsidR="00AD0E88" w:rsidRPr="0039542D">
        <w:rPr>
          <w:rFonts w:ascii="Arial" w:hAnsi="Arial" w:cs="Arial"/>
          <w:b/>
          <w:sz w:val="20"/>
          <w:szCs w:val="20"/>
        </w:rPr>
        <w:t>0</w:t>
      </w:r>
      <w:r w:rsidRPr="0039542D">
        <w:rPr>
          <w:rFonts w:ascii="Arial" w:hAnsi="Arial" w:cs="Arial"/>
          <w:b/>
          <w:sz w:val="20"/>
          <w:szCs w:val="20"/>
        </w:rPr>
        <w:t xml:space="preserve"> </w:t>
      </w:r>
      <w:r w:rsidRPr="0039542D">
        <w:rPr>
          <w:rFonts w:ascii="Arial" w:hAnsi="Arial" w:cs="Arial"/>
          <w:sz w:val="20"/>
          <w:szCs w:val="20"/>
        </w:rPr>
        <w:t>Tarafların bu sözleşmede yazılı adreslerinde yapılacak tebligatlar geçerlidir. Bu adreslerde bir değişiklik vaki olduğu takdirde, adres değişikliği diğer tarafa yazılı olarak bildirmekle yükümlüdür. Bu işlem yapılmadığı takdirde eski adrese yapılacak tebligat geçerli sayılacaktır.</w:t>
      </w:r>
    </w:p>
    <w:p w14:paraId="5C8C7560" w14:textId="4B6EC3AE"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21</w:t>
      </w:r>
      <w:r w:rsidRPr="0039542D">
        <w:rPr>
          <w:rFonts w:ascii="Arial" w:hAnsi="Arial" w:cs="Arial"/>
          <w:b/>
          <w:sz w:val="20"/>
          <w:szCs w:val="20"/>
        </w:rPr>
        <w:t xml:space="preserve"> </w:t>
      </w:r>
      <w:r w:rsidRPr="0039542D">
        <w:rPr>
          <w:rFonts w:ascii="Arial" w:hAnsi="Arial" w:cs="Arial"/>
          <w:sz w:val="20"/>
          <w:szCs w:val="20"/>
        </w:rPr>
        <w:t>İşbu sözleşme tarafların yazılı muvafakati olmadıkça hiçbir kişi ya da kuruluşa devredilemez</w:t>
      </w:r>
    </w:p>
    <w:p w14:paraId="137FB8D9" w14:textId="0A42D30C" w:rsidR="000A10B0" w:rsidRPr="0039542D" w:rsidRDefault="000A10B0"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22</w:t>
      </w:r>
      <w:r w:rsidRPr="0039542D">
        <w:rPr>
          <w:rFonts w:ascii="Arial" w:hAnsi="Arial" w:cs="Arial"/>
          <w:b/>
          <w:sz w:val="20"/>
          <w:szCs w:val="20"/>
        </w:rPr>
        <w:t xml:space="preserve"> </w:t>
      </w:r>
      <w:r w:rsidRPr="0039542D">
        <w:rPr>
          <w:rFonts w:ascii="Arial" w:hAnsi="Arial" w:cs="Arial"/>
          <w:sz w:val="20"/>
          <w:szCs w:val="20"/>
        </w:rPr>
        <w:t xml:space="preserve">İş bu sözleşme bir nüshası </w:t>
      </w:r>
      <w:r w:rsidR="0039542D">
        <w:rPr>
          <w:rFonts w:ascii="Arial" w:hAnsi="Arial" w:cs="Arial"/>
          <w:sz w:val="20"/>
          <w:szCs w:val="20"/>
        </w:rPr>
        <w:t xml:space="preserve">TUV AUSTRIA </w:t>
      </w:r>
      <w:r w:rsidR="00207926" w:rsidRPr="0039542D">
        <w:rPr>
          <w:rFonts w:ascii="Arial" w:hAnsi="Arial" w:cs="Arial"/>
          <w:sz w:val="20"/>
          <w:szCs w:val="20"/>
        </w:rPr>
        <w:t>SILA KALİTE’ de</w:t>
      </w:r>
      <w:r w:rsidRPr="0039542D">
        <w:rPr>
          <w:rFonts w:ascii="Arial" w:hAnsi="Arial" w:cs="Arial"/>
          <w:sz w:val="20"/>
          <w:szCs w:val="20"/>
        </w:rPr>
        <w:t xml:space="preserve"> ve bir nüshası belgeli kişide kalmak üzere iki nüsha olarak tanzim ve imza edilmiştir. Sözleşme, </w:t>
      </w:r>
      <w:r w:rsidR="00C93586" w:rsidRPr="0039542D">
        <w:rPr>
          <w:rFonts w:ascii="Arial" w:hAnsi="Arial" w:cs="Arial"/>
          <w:sz w:val="20"/>
          <w:szCs w:val="20"/>
        </w:rPr>
        <w:t>4</w:t>
      </w:r>
      <w:r w:rsidR="00207926" w:rsidRPr="0039542D">
        <w:rPr>
          <w:rFonts w:ascii="Arial" w:hAnsi="Arial" w:cs="Arial"/>
          <w:sz w:val="20"/>
          <w:szCs w:val="20"/>
        </w:rPr>
        <w:t xml:space="preserve"> (</w:t>
      </w:r>
      <w:r w:rsidR="00C93586" w:rsidRPr="0039542D">
        <w:rPr>
          <w:rFonts w:ascii="Arial" w:hAnsi="Arial" w:cs="Arial"/>
          <w:sz w:val="20"/>
          <w:szCs w:val="20"/>
        </w:rPr>
        <w:t>dört</w:t>
      </w:r>
      <w:r w:rsidR="00207926" w:rsidRPr="0039542D">
        <w:rPr>
          <w:rFonts w:ascii="Arial" w:hAnsi="Arial" w:cs="Arial"/>
          <w:sz w:val="20"/>
          <w:szCs w:val="20"/>
        </w:rPr>
        <w:t>)</w:t>
      </w:r>
      <w:r w:rsidRPr="0039542D">
        <w:rPr>
          <w:rFonts w:ascii="Arial" w:hAnsi="Arial" w:cs="Arial"/>
          <w:sz w:val="20"/>
          <w:szCs w:val="20"/>
        </w:rPr>
        <w:t xml:space="preserve"> sayfa</w:t>
      </w:r>
      <w:r w:rsidR="00411294" w:rsidRPr="0039542D">
        <w:rPr>
          <w:rFonts w:ascii="Arial" w:hAnsi="Arial" w:cs="Arial"/>
          <w:sz w:val="20"/>
          <w:szCs w:val="20"/>
        </w:rPr>
        <w:t>,</w:t>
      </w:r>
      <w:r w:rsidRPr="0039542D">
        <w:rPr>
          <w:rFonts w:ascii="Arial" w:hAnsi="Arial" w:cs="Arial"/>
          <w:sz w:val="20"/>
          <w:szCs w:val="20"/>
        </w:rPr>
        <w:t xml:space="preserve"> 4</w:t>
      </w:r>
      <w:r w:rsidR="00207926" w:rsidRPr="0039542D">
        <w:rPr>
          <w:rFonts w:ascii="Arial" w:hAnsi="Arial" w:cs="Arial"/>
          <w:sz w:val="20"/>
          <w:szCs w:val="20"/>
        </w:rPr>
        <w:t xml:space="preserve"> (dört)</w:t>
      </w:r>
      <w:r w:rsidRPr="0039542D">
        <w:rPr>
          <w:rFonts w:ascii="Arial" w:hAnsi="Arial" w:cs="Arial"/>
          <w:sz w:val="20"/>
          <w:szCs w:val="20"/>
        </w:rPr>
        <w:t xml:space="preserve"> </w:t>
      </w:r>
      <w:r w:rsidR="00DC36B9" w:rsidRPr="0039542D">
        <w:rPr>
          <w:rFonts w:ascii="Arial" w:hAnsi="Arial" w:cs="Arial"/>
          <w:sz w:val="20"/>
          <w:szCs w:val="20"/>
        </w:rPr>
        <w:t>a</w:t>
      </w:r>
      <w:r w:rsidRPr="0039542D">
        <w:rPr>
          <w:rFonts w:ascii="Arial" w:hAnsi="Arial" w:cs="Arial"/>
          <w:sz w:val="20"/>
          <w:szCs w:val="20"/>
        </w:rPr>
        <w:t>na</w:t>
      </w:r>
      <w:r w:rsidR="00411294" w:rsidRPr="0039542D">
        <w:rPr>
          <w:rFonts w:ascii="Arial" w:hAnsi="Arial" w:cs="Arial"/>
          <w:sz w:val="20"/>
          <w:szCs w:val="20"/>
        </w:rPr>
        <w:t>,</w:t>
      </w:r>
      <w:r w:rsidRPr="0039542D">
        <w:rPr>
          <w:rFonts w:ascii="Arial" w:hAnsi="Arial" w:cs="Arial"/>
          <w:sz w:val="20"/>
          <w:szCs w:val="20"/>
        </w:rPr>
        <w:t xml:space="preserve"> </w:t>
      </w:r>
      <w:r w:rsidR="00C93586" w:rsidRPr="0039542D">
        <w:rPr>
          <w:rFonts w:ascii="Arial" w:hAnsi="Arial" w:cs="Arial"/>
          <w:sz w:val="20"/>
          <w:szCs w:val="20"/>
        </w:rPr>
        <w:t>23</w:t>
      </w:r>
      <w:r w:rsidR="001A33ED" w:rsidRPr="0039542D">
        <w:rPr>
          <w:rFonts w:ascii="Arial" w:hAnsi="Arial" w:cs="Arial"/>
          <w:sz w:val="20"/>
          <w:szCs w:val="20"/>
        </w:rPr>
        <w:t xml:space="preserve"> (</w:t>
      </w:r>
      <w:proofErr w:type="spellStart"/>
      <w:r w:rsidR="001A33ED" w:rsidRPr="0039542D">
        <w:rPr>
          <w:rFonts w:ascii="Arial" w:hAnsi="Arial" w:cs="Arial"/>
          <w:sz w:val="20"/>
          <w:szCs w:val="20"/>
        </w:rPr>
        <w:t>yirmiüç</w:t>
      </w:r>
      <w:proofErr w:type="spellEnd"/>
      <w:r w:rsidR="00207926" w:rsidRPr="0039542D">
        <w:rPr>
          <w:rFonts w:ascii="Arial" w:hAnsi="Arial" w:cs="Arial"/>
          <w:sz w:val="20"/>
          <w:szCs w:val="20"/>
        </w:rPr>
        <w:t>)</w:t>
      </w:r>
      <w:r w:rsidRPr="0039542D">
        <w:rPr>
          <w:rFonts w:ascii="Arial" w:hAnsi="Arial" w:cs="Arial"/>
          <w:sz w:val="20"/>
          <w:szCs w:val="20"/>
        </w:rPr>
        <w:t xml:space="preserve"> alt madde</w:t>
      </w:r>
      <w:r w:rsidR="001F45DF" w:rsidRPr="0039542D">
        <w:rPr>
          <w:rFonts w:ascii="Arial" w:hAnsi="Arial" w:cs="Arial"/>
          <w:sz w:val="20"/>
          <w:szCs w:val="20"/>
        </w:rPr>
        <w:t xml:space="preserve"> ve 2 (iki</w:t>
      </w:r>
      <w:r w:rsidR="006245B3" w:rsidRPr="0039542D">
        <w:rPr>
          <w:rFonts w:ascii="Arial" w:hAnsi="Arial" w:cs="Arial"/>
          <w:sz w:val="20"/>
          <w:szCs w:val="20"/>
        </w:rPr>
        <w:t>) alt ma</w:t>
      </w:r>
      <w:r w:rsidR="001F45DF" w:rsidRPr="0039542D">
        <w:rPr>
          <w:rFonts w:ascii="Arial" w:hAnsi="Arial" w:cs="Arial"/>
          <w:sz w:val="20"/>
          <w:szCs w:val="20"/>
        </w:rPr>
        <w:t>d</w:t>
      </w:r>
      <w:r w:rsidR="006245B3" w:rsidRPr="0039542D">
        <w:rPr>
          <w:rFonts w:ascii="Arial" w:hAnsi="Arial" w:cs="Arial"/>
          <w:sz w:val="20"/>
          <w:szCs w:val="20"/>
        </w:rPr>
        <w:t>de</w:t>
      </w:r>
      <w:r w:rsidR="001A33ED" w:rsidRPr="0039542D">
        <w:rPr>
          <w:rFonts w:ascii="Arial" w:hAnsi="Arial" w:cs="Arial"/>
          <w:sz w:val="20"/>
          <w:szCs w:val="20"/>
        </w:rPr>
        <w:t>d</w:t>
      </w:r>
      <w:r w:rsidRPr="0039542D">
        <w:rPr>
          <w:rFonts w:ascii="Arial" w:hAnsi="Arial" w:cs="Arial"/>
          <w:sz w:val="20"/>
          <w:szCs w:val="20"/>
        </w:rPr>
        <w:t xml:space="preserve">en ibaret olup, ...........................................tarihinde, </w:t>
      </w:r>
      <w:r w:rsidR="00207926" w:rsidRPr="0039542D">
        <w:rPr>
          <w:rFonts w:ascii="Arial" w:hAnsi="Arial" w:cs="Arial"/>
          <w:sz w:val="20"/>
          <w:szCs w:val="20"/>
        </w:rPr>
        <w:t xml:space="preserve">Bursa’ </w:t>
      </w:r>
      <w:proofErr w:type="gramStart"/>
      <w:r w:rsidR="00207926" w:rsidRPr="0039542D">
        <w:rPr>
          <w:rFonts w:ascii="Arial" w:hAnsi="Arial" w:cs="Arial"/>
          <w:sz w:val="20"/>
          <w:szCs w:val="20"/>
        </w:rPr>
        <w:t>da</w:t>
      </w:r>
      <w:r w:rsidRPr="0039542D">
        <w:rPr>
          <w:rFonts w:ascii="Arial" w:hAnsi="Arial" w:cs="Arial"/>
          <w:sz w:val="20"/>
          <w:szCs w:val="20"/>
        </w:rPr>
        <w:t>,</w:t>
      </w:r>
      <w:proofErr w:type="gramEnd"/>
      <w:r w:rsidRPr="0039542D">
        <w:rPr>
          <w:rFonts w:ascii="Arial" w:hAnsi="Arial" w:cs="Arial"/>
          <w:sz w:val="20"/>
          <w:szCs w:val="20"/>
        </w:rPr>
        <w:t xml:space="preserve"> tarafların karşılıklı iradeleriyle tanzim ve imza altına alınmıştır.</w:t>
      </w:r>
    </w:p>
    <w:p w14:paraId="53D48845" w14:textId="3A05F2E3" w:rsidR="0011456F" w:rsidRPr="0039542D" w:rsidRDefault="0011456F" w:rsidP="00DC36B9">
      <w:pPr>
        <w:spacing w:before="120"/>
        <w:ind w:left="-567" w:right="-567"/>
        <w:jc w:val="both"/>
        <w:rPr>
          <w:rFonts w:ascii="Arial" w:hAnsi="Arial" w:cs="Arial"/>
          <w:sz w:val="20"/>
          <w:szCs w:val="20"/>
        </w:rPr>
      </w:pPr>
      <w:r w:rsidRPr="0039542D">
        <w:rPr>
          <w:rFonts w:ascii="Arial" w:hAnsi="Arial" w:cs="Arial"/>
          <w:b/>
          <w:sz w:val="20"/>
          <w:szCs w:val="20"/>
        </w:rPr>
        <w:t>4.</w:t>
      </w:r>
      <w:r w:rsidR="00AD0E88" w:rsidRPr="0039542D">
        <w:rPr>
          <w:rFonts w:ascii="Arial" w:hAnsi="Arial" w:cs="Arial"/>
          <w:b/>
          <w:sz w:val="20"/>
          <w:szCs w:val="20"/>
        </w:rPr>
        <w:t>23</w:t>
      </w:r>
      <w:r w:rsidRPr="0039542D">
        <w:rPr>
          <w:rFonts w:ascii="Arial" w:hAnsi="Arial" w:cs="Arial"/>
          <w:b/>
          <w:sz w:val="20"/>
          <w:szCs w:val="20"/>
        </w:rPr>
        <w:t xml:space="preserve"> </w:t>
      </w:r>
      <w:r w:rsidR="0039542D">
        <w:rPr>
          <w:rFonts w:ascii="Arial" w:hAnsi="Arial" w:cs="Arial"/>
          <w:sz w:val="20"/>
          <w:szCs w:val="20"/>
        </w:rPr>
        <w:t xml:space="preserve">TUV AUSTRIA SILA KALİTE </w:t>
      </w:r>
      <w:r w:rsidRPr="0039542D">
        <w:rPr>
          <w:rFonts w:ascii="Arial" w:hAnsi="Arial" w:cs="Arial"/>
          <w:sz w:val="20"/>
          <w:szCs w:val="20"/>
        </w:rPr>
        <w:t xml:space="preserve">ve çalışanları tarafından; yasal düzenlemeler kapsamında talep edilmedikçe veya başvuru sahibi, aday ya da belgelendirilmiş kişi izin vermedikçe belgelendirme faaliyetleri sırasında elde edilen ya da üretilen tüm bilgiler gizli tutulur. Ancak yasal makamların aday bilgilerini istemesi durumunda </w:t>
      </w:r>
      <w:r w:rsidR="0039542D">
        <w:rPr>
          <w:rFonts w:ascii="Arial" w:hAnsi="Arial" w:cs="Arial"/>
          <w:sz w:val="20"/>
          <w:szCs w:val="20"/>
        </w:rPr>
        <w:t xml:space="preserve">TUV AUSTRIA SILA KALİTE, </w:t>
      </w:r>
      <w:r w:rsidRPr="0039542D">
        <w:rPr>
          <w:rFonts w:ascii="Arial" w:hAnsi="Arial" w:cs="Arial"/>
          <w:sz w:val="20"/>
          <w:szCs w:val="20"/>
        </w:rPr>
        <w:t xml:space="preserve">aday bilgilerini adaya haber vermeden paylaşabilir.  </w:t>
      </w:r>
    </w:p>
    <w:p w14:paraId="25E30F8F" w14:textId="77777777" w:rsidR="00411294" w:rsidRPr="0039542D" w:rsidRDefault="00411294" w:rsidP="000A10B0">
      <w:pPr>
        <w:ind w:left="-567" w:right="-567"/>
        <w:jc w:val="both"/>
        <w:rPr>
          <w:rFonts w:ascii="Arial" w:hAnsi="Arial" w:cs="Arial"/>
          <w:sz w:val="20"/>
          <w:szCs w:val="20"/>
        </w:rPr>
      </w:pPr>
    </w:p>
    <w:p w14:paraId="12D8B9AB" w14:textId="77777777" w:rsidR="000A10B0" w:rsidRPr="0039542D" w:rsidRDefault="000A10B0" w:rsidP="000A10B0">
      <w:pPr>
        <w:ind w:left="-567" w:right="-567"/>
        <w:jc w:val="both"/>
        <w:rPr>
          <w:rFonts w:ascii="Arial" w:hAnsi="Arial" w:cs="Arial"/>
          <w:sz w:val="20"/>
          <w:szCs w:val="20"/>
        </w:rPr>
      </w:pPr>
    </w:p>
    <w:tbl>
      <w:tblPr>
        <w:tblStyle w:val="TabloKlavuzu"/>
        <w:tblW w:w="10206" w:type="dxa"/>
        <w:tblInd w:w="-4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820"/>
        <w:gridCol w:w="5386"/>
      </w:tblGrid>
      <w:tr w:rsidR="008228F1" w:rsidRPr="0039542D" w14:paraId="4D0CBE2E" w14:textId="77777777" w:rsidTr="0039542D">
        <w:trPr>
          <w:trHeight w:val="2070"/>
        </w:trPr>
        <w:tc>
          <w:tcPr>
            <w:tcW w:w="4820" w:type="dxa"/>
          </w:tcPr>
          <w:p w14:paraId="1F578AFF" w14:textId="77777777" w:rsidR="008228F1" w:rsidRPr="0039542D" w:rsidRDefault="008228F1" w:rsidP="00DC36B9">
            <w:pPr>
              <w:spacing w:before="120"/>
              <w:ind w:right="-567"/>
              <w:jc w:val="center"/>
              <w:rPr>
                <w:rFonts w:ascii="Arial" w:hAnsi="Arial" w:cs="Arial"/>
                <w:b/>
                <w:sz w:val="20"/>
                <w:szCs w:val="20"/>
              </w:rPr>
            </w:pPr>
            <w:r w:rsidRPr="0039542D">
              <w:rPr>
                <w:rFonts w:ascii="Arial" w:hAnsi="Arial" w:cs="Arial"/>
                <w:b/>
                <w:sz w:val="20"/>
                <w:szCs w:val="20"/>
              </w:rPr>
              <w:t>Hizmet Alan Olarak Taahhütte Bulunan ve</w:t>
            </w:r>
          </w:p>
          <w:p w14:paraId="7C7C231D" w14:textId="77777777" w:rsidR="008228F1" w:rsidRPr="0039542D" w:rsidRDefault="008228F1" w:rsidP="008228F1">
            <w:pPr>
              <w:ind w:right="-567"/>
              <w:jc w:val="center"/>
              <w:rPr>
                <w:rFonts w:ascii="Arial" w:hAnsi="Arial" w:cs="Arial"/>
                <w:b/>
                <w:sz w:val="20"/>
                <w:szCs w:val="20"/>
              </w:rPr>
            </w:pPr>
            <w:r w:rsidRPr="0039542D">
              <w:rPr>
                <w:rFonts w:ascii="Arial" w:hAnsi="Arial" w:cs="Arial"/>
                <w:b/>
                <w:sz w:val="20"/>
                <w:szCs w:val="20"/>
              </w:rPr>
              <w:t>Sözleşmeye Taraf Olan</w:t>
            </w:r>
          </w:p>
          <w:p w14:paraId="415BFE81" w14:textId="1F972396" w:rsidR="008228F1" w:rsidRPr="0039542D" w:rsidRDefault="008228F1" w:rsidP="008228F1">
            <w:pPr>
              <w:ind w:right="-567"/>
              <w:jc w:val="center"/>
              <w:rPr>
                <w:rFonts w:ascii="Arial" w:hAnsi="Arial" w:cs="Arial"/>
                <w:sz w:val="20"/>
                <w:szCs w:val="20"/>
              </w:rPr>
            </w:pPr>
            <w:r w:rsidRPr="0039542D">
              <w:rPr>
                <w:rFonts w:ascii="Arial" w:hAnsi="Arial" w:cs="Arial"/>
                <w:sz w:val="20"/>
                <w:szCs w:val="20"/>
              </w:rPr>
              <w:t>(Ad</w:t>
            </w:r>
            <w:r w:rsidR="00DC36B9" w:rsidRPr="0039542D">
              <w:rPr>
                <w:rFonts w:ascii="Arial" w:hAnsi="Arial" w:cs="Arial"/>
                <w:sz w:val="20"/>
                <w:szCs w:val="20"/>
              </w:rPr>
              <w:t xml:space="preserve"> – </w:t>
            </w:r>
            <w:r w:rsidRPr="0039542D">
              <w:rPr>
                <w:rFonts w:ascii="Arial" w:hAnsi="Arial" w:cs="Arial"/>
                <w:sz w:val="20"/>
                <w:szCs w:val="20"/>
              </w:rPr>
              <w:t>Soyadı-</w:t>
            </w:r>
            <w:r w:rsidR="00DC36B9" w:rsidRPr="0039542D">
              <w:rPr>
                <w:rFonts w:ascii="Arial" w:hAnsi="Arial" w:cs="Arial"/>
                <w:sz w:val="20"/>
                <w:szCs w:val="20"/>
              </w:rPr>
              <w:t xml:space="preserve"> </w:t>
            </w:r>
            <w:r w:rsidRPr="0039542D">
              <w:rPr>
                <w:rFonts w:ascii="Arial" w:hAnsi="Arial" w:cs="Arial"/>
                <w:sz w:val="20"/>
                <w:szCs w:val="20"/>
              </w:rPr>
              <w:t>İmza)</w:t>
            </w:r>
          </w:p>
          <w:p w14:paraId="013F7528" w14:textId="77777777" w:rsidR="008228F1" w:rsidRPr="0039542D" w:rsidRDefault="008228F1" w:rsidP="008228F1">
            <w:pPr>
              <w:ind w:right="-567"/>
              <w:jc w:val="center"/>
              <w:rPr>
                <w:rFonts w:ascii="Arial" w:hAnsi="Arial" w:cs="Arial"/>
                <w:sz w:val="20"/>
                <w:szCs w:val="20"/>
              </w:rPr>
            </w:pPr>
          </w:p>
          <w:p w14:paraId="7A7E2E49" w14:textId="77777777" w:rsidR="008228F1" w:rsidRPr="0039542D" w:rsidRDefault="008228F1" w:rsidP="008228F1">
            <w:pPr>
              <w:ind w:right="-567"/>
              <w:jc w:val="center"/>
              <w:rPr>
                <w:rFonts w:ascii="Arial" w:hAnsi="Arial" w:cs="Arial"/>
                <w:sz w:val="20"/>
                <w:szCs w:val="20"/>
              </w:rPr>
            </w:pPr>
          </w:p>
          <w:p w14:paraId="55C28D8C" w14:textId="77777777" w:rsidR="008228F1" w:rsidRPr="0039542D" w:rsidRDefault="008228F1" w:rsidP="008228F1">
            <w:pPr>
              <w:ind w:right="-567"/>
              <w:jc w:val="center"/>
              <w:rPr>
                <w:rFonts w:ascii="Arial" w:hAnsi="Arial" w:cs="Arial"/>
                <w:sz w:val="20"/>
                <w:szCs w:val="20"/>
              </w:rPr>
            </w:pPr>
          </w:p>
          <w:p w14:paraId="23BD0FF3" w14:textId="77777777" w:rsidR="008228F1" w:rsidRPr="0039542D" w:rsidRDefault="008228F1" w:rsidP="008228F1">
            <w:pPr>
              <w:ind w:right="-567"/>
              <w:jc w:val="center"/>
              <w:rPr>
                <w:rFonts w:ascii="Arial" w:hAnsi="Arial" w:cs="Arial"/>
                <w:sz w:val="20"/>
                <w:szCs w:val="20"/>
              </w:rPr>
            </w:pPr>
          </w:p>
        </w:tc>
        <w:tc>
          <w:tcPr>
            <w:tcW w:w="5386" w:type="dxa"/>
          </w:tcPr>
          <w:p w14:paraId="271999D2" w14:textId="77777777" w:rsidR="008228F1" w:rsidRPr="0039542D" w:rsidRDefault="008228F1" w:rsidP="00DC36B9">
            <w:pPr>
              <w:spacing w:before="120"/>
              <w:ind w:right="-567"/>
              <w:jc w:val="center"/>
              <w:rPr>
                <w:rFonts w:ascii="Arial" w:hAnsi="Arial" w:cs="Arial"/>
                <w:b/>
                <w:sz w:val="20"/>
                <w:szCs w:val="20"/>
              </w:rPr>
            </w:pPr>
            <w:r w:rsidRPr="0039542D">
              <w:rPr>
                <w:rFonts w:ascii="Arial" w:hAnsi="Arial" w:cs="Arial"/>
                <w:b/>
                <w:sz w:val="20"/>
                <w:szCs w:val="20"/>
              </w:rPr>
              <w:t>Sertifikayı Veren ve Sözleşmeye Taraf Olan</w:t>
            </w:r>
          </w:p>
          <w:p w14:paraId="1C2EDE24" w14:textId="167FE922" w:rsidR="008228F1" w:rsidRPr="0039542D" w:rsidRDefault="00DC36B9" w:rsidP="008228F1">
            <w:pPr>
              <w:ind w:right="-567"/>
              <w:jc w:val="center"/>
              <w:rPr>
                <w:rFonts w:ascii="Arial" w:hAnsi="Arial" w:cs="Arial"/>
                <w:sz w:val="20"/>
                <w:szCs w:val="20"/>
              </w:rPr>
            </w:pPr>
            <w:r w:rsidRPr="0039542D">
              <w:rPr>
                <w:rFonts w:ascii="Arial" w:hAnsi="Arial" w:cs="Arial"/>
                <w:sz w:val="20"/>
                <w:szCs w:val="20"/>
              </w:rPr>
              <w:t>(</w:t>
            </w:r>
            <w:r w:rsidR="0039542D">
              <w:rPr>
                <w:rFonts w:ascii="Arial" w:hAnsi="Arial" w:cs="Arial"/>
                <w:sz w:val="20"/>
                <w:szCs w:val="20"/>
              </w:rPr>
              <w:t xml:space="preserve">TUV AUSTRIA SILA KALİTE </w:t>
            </w:r>
            <w:r w:rsidR="008228F1" w:rsidRPr="0039542D">
              <w:rPr>
                <w:rFonts w:ascii="Arial" w:hAnsi="Arial" w:cs="Arial"/>
                <w:sz w:val="20"/>
                <w:szCs w:val="20"/>
              </w:rPr>
              <w:t xml:space="preserve">Adına </w:t>
            </w:r>
            <w:r w:rsidRPr="0039542D">
              <w:rPr>
                <w:rFonts w:ascii="Arial" w:hAnsi="Arial" w:cs="Arial"/>
                <w:sz w:val="20"/>
                <w:szCs w:val="20"/>
              </w:rPr>
              <w:t xml:space="preserve">– </w:t>
            </w:r>
            <w:r w:rsidR="008228F1" w:rsidRPr="0039542D">
              <w:rPr>
                <w:rFonts w:ascii="Arial" w:hAnsi="Arial" w:cs="Arial"/>
                <w:sz w:val="20"/>
                <w:szCs w:val="20"/>
              </w:rPr>
              <w:t>Tarih</w:t>
            </w:r>
            <w:r w:rsidRPr="0039542D">
              <w:rPr>
                <w:rFonts w:ascii="Arial" w:hAnsi="Arial" w:cs="Arial"/>
                <w:sz w:val="20"/>
                <w:szCs w:val="20"/>
              </w:rPr>
              <w:t xml:space="preserve"> – </w:t>
            </w:r>
            <w:r w:rsidR="008228F1" w:rsidRPr="0039542D">
              <w:rPr>
                <w:rFonts w:ascii="Arial" w:hAnsi="Arial" w:cs="Arial"/>
                <w:sz w:val="20"/>
                <w:szCs w:val="20"/>
              </w:rPr>
              <w:t>İmza)</w:t>
            </w:r>
          </w:p>
        </w:tc>
      </w:tr>
      <w:tr w:rsidR="008228F1" w:rsidRPr="0039542D" w14:paraId="0816EEEB" w14:textId="77777777" w:rsidTr="0039542D">
        <w:trPr>
          <w:trHeight w:val="916"/>
        </w:trPr>
        <w:tc>
          <w:tcPr>
            <w:tcW w:w="10206" w:type="dxa"/>
            <w:gridSpan w:val="2"/>
            <w:vAlign w:val="center"/>
          </w:tcPr>
          <w:p w14:paraId="7CE8BFE7" w14:textId="77777777" w:rsidR="008228F1" w:rsidRPr="0039542D" w:rsidRDefault="008228F1" w:rsidP="00DC36B9">
            <w:pPr>
              <w:ind w:right="33"/>
              <w:jc w:val="both"/>
              <w:rPr>
                <w:rFonts w:ascii="Arial" w:hAnsi="Arial" w:cs="Arial"/>
                <w:sz w:val="20"/>
                <w:szCs w:val="20"/>
              </w:rPr>
            </w:pPr>
            <w:r w:rsidRPr="0039542D">
              <w:rPr>
                <w:rFonts w:ascii="Arial" w:hAnsi="Arial" w:cs="Arial"/>
                <w:sz w:val="20"/>
                <w:szCs w:val="20"/>
              </w:rPr>
              <w:t xml:space="preserve">Yukarıdaki </w:t>
            </w:r>
            <w:r w:rsidR="00DC36B9" w:rsidRPr="0039542D">
              <w:rPr>
                <w:rFonts w:ascii="Arial" w:hAnsi="Arial" w:cs="Arial"/>
                <w:sz w:val="20"/>
                <w:szCs w:val="20"/>
              </w:rPr>
              <w:t>s</w:t>
            </w:r>
            <w:r w:rsidRPr="0039542D">
              <w:rPr>
                <w:rFonts w:ascii="Arial" w:hAnsi="Arial" w:cs="Arial"/>
                <w:sz w:val="20"/>
                <w:szCs w:val="20"/>
              </w:rPr>
              <w:t xml:space="preserve">özleşme </w:t>
            </w:r>
            <w:r w:rsidR="00DC36B9" w:rsidRPr="0039542D">
              <w:rPr>
                <w:rFonts w:ascii="Arial" w:hAnsi="Arial" w:cs="Arial"/>
                <w:sz w:val="20"/>
                <w:szCs w:val="20"/>
              </w:rPr>
              <w:t>m</w:t>
            </w:r>
            <w:r w:rsidRPr="0039542D">
              <w:rPr>
                <w:rFonts w:ascii="Arial" w:hAnsi="Arial" w:cs="Arial"/>
                <w:sz w:val="20"/>
                <w:szCs w:val="20"/>
              </w:rPr>
              <w:t>addelerini ve atıf yaptığı taahhütnameyi okudum</w:t>
            </w:r>
            <w:r w:rsidR="00DC36B9" w:rsidRPr="0039542D">
              <w:rPr>
                <w:rFonts w:ascii="Arial" w:hAnsi="Arial" w:cs="Arial"/>
                <w:sz w:val="20"/>
                <w:szCs w:val="20"/>
              </w:rPr>
              <w:t xml:space="preserve">. </w:t>
            </w:r>
            <w:r w:rsidRPr="0039542D">
              <w:rPr>
                <w:rFonts w:ascii="Arial" w:hAnsi="Arial" w:cs="Arial"/>
                <w:sz w:val="20"/>
                <w:szCs w:val="20"/>
              </w:rPr>
              <w:t>Sözleşmeden kaynaklanan tüm hak ve yükümlülüklerimi anladığımı ve bu hükümlere uygun davranacağımı</w:t>
            </w:r>
            <w:r w:rsidR="00DC36B9" w:rsidRPr="0039542D">
              <w:rPr>
                <w:rFonts w:ascii="Arial" w:hAnsi="Arial" w:cs="Arial"/>
                <w:sz w:val="20"/>
                <w:szCs w:val="20"/>
              </w:rPr>
              <w:t>,</w:t>
            </w:r>
            <w:r w:rsidRPr="0039542D">
              <w:rPr>
                <w:rFonts w:ascii="Arial" w:hAnsi="Arial" w:cs="Arial"/>
                <w:sz w:val="20"/>
                <w:szCs w:val="20"/>
              </w:rPr>
              <w:t xml:space="preserve"> </w:t>
            </w:r>
            <w:r w:rsidR="00DC36B9" w:rsidRPr="0039542D">
              <w:rPr>
                <w:rFonts w:ascii="Arial" w:hAnsi="Arial" w:cs="Arial"/>
                <w:sz w:val="20"/>
                <w:szCs w:val="20"/>
              </w:rPr>
              <w:t>s</w:t>
            </w:r>
            <w:r w:rsidRPr="0039542D">
              <w:rPr>
                <w:rFonts w:ascii="Arial" w:hAnsi="Arial" w:cs="Arial"/>
                <w:sz w:val="20"/>
                <w:szCs w:val="20"/>
              </w:rPr>
              <w:t>özleşmede geçen bütün hükümleri kabul ettiğimi kabul, beyan ve taahhüt ederim</w:t>
            </w:r>
            <w:r w:rsidR="00DC36B9" w:rsidRPr="0039542D">
              <w:rPr>
                <w:rFonts w:ascii="Arial" w:hAnsi="Arial" w:cs="Arial"/>
                <w:sz w:val="20"/>
                <w:szCs w:val="20"/>
              </w:rPr>
              <w:t>.</w:t>
            </w:r>
          </w:p>
        </w:tc>
      </w:tr>
    </w:tbl>
    <w:p w14:paraId="72D8535B" w14:textId="77777777" w:rsidR="008228F1" w:rsidRPr="0039542D" w:rsidRDefault="008228F1" w:rsidP="000A10B0">
      <w:pPr>
        <w:ind w:left="-567" w:right="-567"/>
        <w:jc w:val="both"/>
        <w:rPr>
          <w:rFonts w:ascii="Arial" w:hAnsi="Arial" w:cs="Arial"/>
          <w:sz w:val="20"/>
          <w:szCs w:val="20"/>
        </w:rPr>
      </w:pPr>
    </w:p>
    <w:p w14:paraId="7002CDC8" w14:textId="77777777" w:rsidR="00DC36B9" w:rsidRPr="0039542D" w:rsidRDefault="00DC36B9" w:rsidP="000A10B0">
      <w:pPr>
        <w:spacing w:line="360" w:lineRule="auto"/>
        <w:ind w:left="-567" w:right="-567" w:firstLine="708"/>
        <w:jc w:val="center"/>
        <w:rPr>
          <w:rFonts w:ascii="Arial" w:hAnsi="Arial" w:cs="Arial"/>
          <w:sz w:val="20"/>
          <w:szCs w:val="20"/>
        </w:rPr>
      </w:pPr>
    </w:p>
    <w:p w14:paraId="369D5816" w14:textId="77777777" w:rsidR="00DC36B9" w:rsidRPr="0039542D" w:rsidRDefault="00DC36B9" w:rsidP="00DC36B9">
      <w:pPr>
        <w:spacing w:line="360" w:lineRule="auto"/>
        <w:ind w:right="-567"/>
        <w:rPr>
          <w:rFonts w:ascii="Arial" w:hAnsi="Arial" w:cs="Arial"/>
          <w:sz w:val="20"/>
          <w:szCs w:val="20"/>
        </w:rPr>
      </w:pPr>
    </w:p>
    <w:p w14:paraId="4D490328" w14:textId="77777777" w:rsidR="00DC36B9" w:rsidRPr="0039542D" w:rsidRDefault="00DC36B9" w:rsidP="000A10B0">
      <w:pPr>
        <w:spacing w:line="360" w:lineRule="auto"/>
        <w:ind w:left="-567" w:right="-567" w:firstLine="708"/>
        <w:jc w:val="center"/>
        <w:rPr>
          <w:rFonts w:ascii="Arial" w:hAnsi="Arial" w:cs="Arial"/>
          <w:sz w:val="20"/>
          <w:szCs w:val="20"/>
        </w:rPr>
      </w:pPr>
    </w:p>
    <w:p w14:paraId="050AF418" w14:textId="77777777" w:rsidR="00DC36B9" w:rsidRPr="0039542D" w:rsidRDefault="00DC36B9" w:rsidP="000A10B0">
      <w:pPr>
        <w:spacing w:line="360" w:lineRule="auto"/>
        <w:ind w:left="-567" w:right="-567" w:firstLine="708"/>
        <w:jc w:val="center"/>
        <w:rPr>
          <w:rFonts w:ascii="Arial" w:hAnsi="Arial" w:cs="Arial"/>
          <w:sz w:val="20"/>
          <w:szCs w:val="20"/>
        </w:rPr>
      </w:pPr>
    </w:p>
    <w:p w14:paraId="1042F90A" w14:textId="04B40CA4" w:rsidR="000A10B0" w:rsidRPr="0039542D" w:rsidRDefault="0039542D" w:rsidP="000A10B0">
      <w:pPr>
        <w:spacing w:line="360" w:lineRule="auto"/>
        <w:ind w:left="-567" w:right="-567" w:firstLine="708"/>
        <w:jc w:val="center"/>
        <w:rPr>
          <w:rFonts w:ascii="Arial" w:hAnsi="Arial" w:cs="Arial"/>
          <w:sz w:val="20"/>
          <w:szCs w:val="20"/>
        </w:rPr>
      </w:pPr>
      <w:r>
        <w:rPr>
          <w:rFonts w:ascii="Arial" w:hAnsi="Arial" w:cs="Arial"/>
          <w:sz w:val="20"/>
          <w:szCs w:val="20"/>
        </w:rPr>
        <w:t xml:space="preserve">TUV AUSTRIA SILA KALİTE </w:t>
      </w:r>
      <w:r w:rsidR="008228F1" w:rsidRPr="0039542D">
        <w:rPr>
          <w:rFonts w:ascii="Arial" w:hAnsi="Arial" w:cs="Arial"/>
          <w:sz w:val="20"/>
          <w:szCs w:val="20"/>
        </w:rPr>
        <w:t>KONTROL, MUAYENE, GÖZETİM VE DENETİM HİZMETLERİ SAN. TİC. LTD. ŞTİ.</w:t>
      </w:r>
      <w:r w:rsidR="000A10B0" w:rsidRPr="0039542D">
        <w:rPr>
          <w:rFonts w:ascii="Arial" w:hAnsi="Arial" w:cs="Arial"/>
          <w:sz w:val="20"/>
          <w:szCs w:val="20"/>
        </w:rPr>
        <w:t xml:space="preserve"> BELGELENDİRME VE GÖZETİM HİZMETLERİ LTD.ŞTİ.</w:t>
      </w:r>
    </w:p>
    <w:p w14:paraId="7458B093" w14:textId="60316098" w:rsidR="000A10B0" w:rsidRPr="0039542D" w:rsidRDefault="008228F1" w:rsidP="000A10B0">
      <w:pPr>
        <w:spacing w:line="360" w:lineRule="auto"/>
        <w:ind w:left="-567" w:right="-567"/>
        <w:jc w:val="center"/>
        <w:rPr>
          <w:rFonts w:ascii="Arial" w:hAnsi="Arial" w:cs="Arial"/>
          <w:sz w:val="20"/>
          <w:szCs w:val="20"/>
        </w:rPr>
      </w:pPr>
      <w:proofErr w:type="spellStart"/>
      <w:r w:rsidRPr="0039542D">
        <w:rPr>
          <w:rFonts w:ascii="Arial" w:hAnsi="Arial" w:cs="Arial"/>
          <w:sz w:val="20"/>
          <w:szCs w:val="20"/>
        </w:rPr>
        <w:t>Alaattinbey</w:t>
      </w:r>
      <w:proofErr w:type="spellEnd"/>
      <w:r w:rsidRPr="0039542D">
        <w:rPr>
          <w:rFonts w:ascii="Arial" w:hAnsi="Arial" w:cs="Arial"/>
          <w:sz w:val="20"/>
          <w:szCs w:val="20"/>
        </w:rPr>
        <w:t xml:space="preserve"> Mah. 637 Sok. No</w:t>
      </w:r>
      <w:r w:rsidR="00204D09">
        <w:rPr>
          <w:rFonts w:ascii="Arial" w:hAnsi="Arial" w:cs="Arial"/>
          <w:sz w:val="20"/>
          <w:szCs w:val="20"/>
        </w:rPr>
        <w:t>:</w:t>
      </w:r>
      <w:r w:rsidRPr="0039542D">
        <w:rPr>
          <w:rFonts w:ascii="Arial" w:hAnsi="Arial" w:cs="Arial"/>
          <w:sz w:val="20"/>
          <w:szCs w:val="20"/>
        </w:rPr>
        <w:t xml:space="preserve"> 5/B Nokta İş Merkezi Nil-Tim </w:t>
      </w:r>
      <w:r w:rsidR="00CD630C" w:rsidRPr="0039542D">
        <w:rPr>
          <w:rFonts w:ascii="Arial" w:hAnsi="Arial" w:cs="Arial"/>
          <w:sz w:val="20"/>
          <w:szCs w:val="20"/>
        </w:rPr>
        <w:t>Nilüfer/Bursa/TÜRKİYE</w:t>
      </w:r>
    </w:p>
    <w:p w14:paraId="097ADD3C" w14:textId="1AAF0E1A" w:rsidR="000C1C9D" w:rsidRPr="0039542D" w:rsidRDefault="000A10B0" w:rsidP="000E4906">
      <w:pPr>
        <w:spacing w:line="360" w:lineRule="auto"/>
        <w:ind w:left="-567" w:right="-567"/>
        <w:jc w:val="center"/>
        <w:rPr>
          <w:rFonts w:ascii="Arial" w:hAnsi="Arial" w:cs="Arial"/>
          <w:sz w:val="20"/>
          <w:szCs w:val="20"/>
        </w:rPr>
      </w:pPr>
      <w:r w:rsidRPr="0039542D">
        <w:rPr>
          <w:rFonts w:ascii="Arial" w:hAnsi="Arial" w:cs="Arial"/>
          <w:b/>
          <w:sz w:val="20"/>
          <w:szCs w:val="20"/>
        </w:rPr>
        <w:t>Telefon:</w:t>
      </w:r>
      <w:r w:rsidR="00CD630C" w:rsidRPr="0039542D">
        <w:rPr>
          <w:rFonts w:ascii="Arial" w:hAnsi="Arial" w:cs="Arial"/>
          <w:sz w:val="20"/>
          <w:szCs w:val="20"/>
        </w:rPr>
        <w:t>444 47 40</w:t>
      </w:r>
      <w:r w:rsidRPr="0039542D">
        <w:rPr>
          <w:rFonts w:ascii="Arial" w:hAnsi="Arial" w:cs="Arial"/>
          <w:b/>
          <w:sz w:val="20"/>
          <w:szCs w:val="20"/>
        </w:rPr>
        <w:t xml:space="preserve"> Mail Adresi: </w:t>
      </w:r>
      <w:hyperlink r:id="rId10" w:history="1">
        <w:r w:rsidR="0039542D" w:rsidRPr="0025049D">
          <w:rPr>
            <w:rStyle w:val="Kpr"/>
            <w:rFonts w:ascii="Arial" w:hAnsi="Arial" w:cs="Arial"/>
            <w:sz w:val="20"/>
            <w:szCs w:val="20"/>
          </w:rPr>
          <w:t>belgelendirme@tuvsilacom</w:t>
        </w:r>
      </w:hyperlink>
      <w:r w:rsidRPr="0039542D">
        <w:rPr>
          <w:rFonts w:ascii="Arial" w:hAnsi="Arial" w:cs="Arial"/>
          <w:sz w:val="20"/>
          <w:szCs w:val="20"/>
        </w:rPr>
        <w:t xml:space="preserve"> </w:t>
      </w:r>
      <w:r w:rsidRPr="0039542D">
        <w:rPr>
          <w:rFonts w:ascii="Arial" w:hAnsi="Arial" w:cs="Arial"/>
          <w:b/>
          <w:sz w:val="20"/>
          <w:szCs w:val="20"/>
        </w:rPr>
        <w:t xml:space="preserve">İnternet Sitesi: </w:t>
      </w:r>
      <w:hyperlink r:id="rId11" w:history="1">
        <w:r w:rsidR="0039542D" w:rsidRPr="0025049D">
          <w:rPr>
            <w:rStyle w:val="Kpr"/>
            <w:rFonts w:ascii="Arial" w:hAnsi="Arial" w:cs="Arial"/>
            <w:sz w:val="20"/>
            <w:szCs w:val="20"/>
          </w:rPr>
          <w:t>www.tuvsila.com</w:t>
        </w:r>
      </w:hyperlink>
      <w:r w:rsidR="00CD630C" w:rsidRPr="0039542D">
        <w:rPr>
          <w:rFonts w:ascii="Arial" w:hAnsi="Arial" w:cs="Arial"/>
          <w:sz w:val="20"/>
          <w:szCs w:val="20"/>
        </w:rPr>
        <w:t xml:space="preserve"> </w:t>
      </w:r>
    </w:p>
    <w:sectPr w:rsidR="000C1C9D" w:rsidRPr="0039542D" w:rsidSect="00AF347E">
      <w:headerReference w:type="even" r:id="rId12"/>
      <w:headerReference w:type="default" r:id="rId13"/>
      <w:headerReference w:type="first" r:id="rId14"/>
      <w:pgSz w:w="11906" w:h="16838"/>
      <w:pgMar w:top="1417" w:right="1417" w:bottom="1417" w:left="1417" w:header="709" w:footer="708"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4830" w14:textId="77777777" w:rsidR="00951A26" w:rsidRDefault="00951A26" w:rsidP="000A10B0">
      <w:r>
        <w:separator/>
      </w:r>
    </w:p>
  </w:endnote>
  <w:endnote w:type="continuationSeparator" w:id="0">
    <w:p w14:paraId="2D5EE29A" w14:textId="77777777" w:rsidR="00951A26" w:rsidRDefault="00951A26" w:rsidP="000A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BF03" w14:textId="77777777" w:rsidR="00951A26" w:rsidRDefault="00951A26" w:rsidP="000A10B0">
      <w:r>
        <w:separator/>
      </w:r>
    </w:p>
  </w:footnote>
  <w:footnote w:type="continuationSeparator" w:id="0">
    <w:p w14:paraId="3BE473C6" w14:textId="77777777" w:rsidR="00951A26" w:rsidRDefault="00951A26" w:rsidP="000A1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29AE" w14:textId="55B0A5E6" w:rsidR="00DC36B9" w:rsidRDefault="00000000">
    <w:pPr>
      <w:pStyle w:val="stBilgi"/>
    </w:pPr>
    <w:r>
      <w:rPr>
        <w:noProof/>
        <w:lang w:eastAsia="tr-TR"/>
      </w:rPr>
      <w:pict w14:anchorId="74D94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916688" o:spid="_x0000_s1030" type="#_x0000_t75" style="position:absolute;margin-left:0;margin-top:0;width:453.25pt;height:153.2pt;z-index:-251657216;mso-position-horizontal:center;mso-position-horizontal-relative:margin;mso-position-vertical:center;mso-position-vertical-relative:margin" o:allowincell="f">
          <v:imagedata r:id="rId1" o:title="tuv sıla logo yen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71" w:type="dxa"/>
      <w:tblInd w:w="-5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694"/>
      <w:gridCol w:w="5103"/>
      <w:gridCol w:w="2674"/>
    </w:tblGrid>
    <w:tr w:rsidR="0039542D" w:rsidRPr="0039542D" w14:paraId="6394174D" w14:textId="77777777" w:rsidTr="0039542D">
      <w:trPr>
        <w:trHeight w:val="239"/>
      </w:trPr>
      <w:tc>
        <w:tcPr>
          <w:tcW w:w="2694" w:type="dxa"/>
          <w:vAlign w:val="center"/>
        </w:tcPr>
        <w:p w14:paraId="079344EF" w14:textId="5546DF68" w:rsidR="0039542D" w:rsidRPr="0039542D" w:rsidRDefault="0039542D" w:rsidP="0039542D">
          <w:pPr>
            <w:pStyle w:val="stBilgi"/>
            <w:rPr>
              <w:rFonts w:ascii="Arial" w:hAnsi="Arial" w:cs="Arial"/>
            </w:rPr>
          </w:pPr>
          <w:r w:rsidRPr="0039542D">
            <w:rPr>
              <w:rFonts w:ascii="Arial" w:hAnsi="Arial" w:cs="Arial"/>
              <w:b/>
              <w:sz w:val="14"/>
              <w:szCs w:val="14"/>
            </w:rPr>
            <w:t>DOKÜMAN NO:</w:t>
          </w:r>
          <w:r w:rsidRPr="0039542D">
            <w:rPr>
              <w:rFonts w:ascii="Arial" w:hAnsi="Arial" w:cs="Arial"/>
              <w:sz w:val="14"/>
              <w:szCs w:val="14"/>
            </w:rPr>
            <w:t xml:space="preserve"> S-RF-BLG-0020</w:t>
          </w:r>
        </w:p>
      </w:tc>
      <w:tc>
        <w:tcPr>
          <w:tcW w:w="5103" w:type="dxa"/>
          <w:vMerge w:val="restart"/>
          <w:vAlign w:val="center"/>
        </w:tcPr>
        <w:p w14:paraId="20671EE8" w14:textId="7D998756" w:rsidR="0039542D" w:rsidRPr="0039542D" w:rsidRDefault="0039542D" w:rsidP="0039542D">
          <w:pPr>
            <w:pStyle w:val="stBilgi"/>
            <w:jc w:val="center"/>
            <w:rPr>
              <w:rFonts w:ascii="Arial" w:hAnsi="Arial" w:cs="Arial"/>
              <w:b/>
              <w:sz w:val="24"/>
            </w:rPr>
          </w:pPr>
          <w:r w:rsidRPr="0039542D">
            <w:rPr>
              <w:rFonts w:ascii="Arial" w:hAnsi="Arial" w:cs="Arial"/>
              <w:b/>
              <w:sz w:val="24"/>
            </w:rPr>
            <w:t xml:space="preserve">NDT PERSONELİ / KAYNAKÇI / KAYNAK OPR. </w:t>
          </w:r>
          <w:r w:rsidR="00573862">
            <w:rPr>
              <w:rFonts w:ascii="Arial" w:hAnsi="Arial" w:cs="Arial"/>
              <w:b/>
              <w:sz w:val="24"/>
            </w:rPr>
            <w:t>/ LEHİMCİ / LEHİM OPR.</w:t>
          </w:r>
        </w:p>
        <w:p w14:paraId="2F1979C8" w14:textId="77777777" w:rsidR="0039542D" w:rsidRPr="0039542D" w:rsidRDefault="0039542D" w:rsidP="0039542D">
          <w:pPr>
            <w:pStyle w:val="stBilgi"/>
            <w:jc w:val="center"/>
            <w:rPr>
              <w:rFonts w:ascii="Arial" w:hAnsi="Arial" w:cs="Arial"/>
              <w:b/>
            </w:rPr>
          </w:pPr>
          <w:r w:rsidRPr="0039542D">
            <w:rPr>
              <w:rFonts w:ascii="Arial" w:hAnsi="Arial" w:cs="Arial"/>
              <w:b/>
              <w:sz w:val="24"/>
            </w:rPr>
            <w:t>BELGELENDİRME SÖZLEŞMESİ</w:t>
          </w:r>
        </w:p>
      </w:tc>
      <w:tc>
        <w:tcPr>
          <w:tcW w:w="2674" w:type="dxa"/>
          <w:vMerge w:val="restart"/>
          <w:vAlign w:val="center"/>
        </w:tcPr>
        <w:p w14:paraId="7F61BCC7" w14:textId="1CFBFE1B" w:rsidR="0039542D" w:rsidRPr="0039542D" w:rsidRDefault="0039542D" w:rsidP="0039542D">
          <w:pPr>
            <w:pStyle w:val="stBilgi"/>
            <w:rPr>
              <w:rFonts w:ascii="Arial" w:hAnsi="Arial" w:cs="Arial"/>
              <w:sz w:val="14"/>
              <w:szCs w:val="14"/>
            </w:rPr>
          </w:pPr>
          <w:r>
            <w:rPr>
              <w:rFonts w:ascii="Arial" w:hAnsi="Arial" w:cs="Arial"/>
              <w:noProof/>
              <w:sz w:val="14"/>
              <w:szCs w:val="14"/>
              <w:lang w:eastAsia="tr-TR"/>
            </w:rPr>
            <w:drawing>
              <wp:inline distT="0" distB="0" distL="0" distR="0" wp14:anchorId="0A500BCF" wp14:editId="0B6E8FEE">
                <wp:extent cx="1550096" cy="5238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v sıla logo yeni.PNG"/>
                        <pic:cNvPicPr/>
                      </pic:nvPicPr>
                      <pic:blipFill>
                        <a:blip r:embed="rId1">
                          <a:extLst>
                            <a:ext uri="{28A0092B-C50C-407E-A947-70E740481C1C}">
                              <a14:useLocalDpi xmlns:a14="http://schemas.microsoft.com/office/drawing/2010/main" val="0"/>
                            </a:ext>
                          </a:extLst>
                        </a:blip>
                        <a:stretch>
                          <a:fillRect/>
                        </a:stretch>
                      </pic:blipFill>
                      <pic:spPr>
                        <a:xfrm>
                          <a:off x="0" y="0"/>
                          <a:ext cx="1572879" cy="531575"/>
                        </a:xfrm>
                        <a:prstGeom prst="rect">
                          <a:avLst/>
                        </a:prstGeom>
                      </pic:spPr>
                    </pic:pic>
                  </a:graphicData>
                </a:graphic>
              </wp:inline>
            </w:drawing>
          </w:r>
        </w:p>
      </w:tc>
    </w:tr>
    <w:tr w:rsidR="0039542D" w:rsidRPr="0039542D" w14:paraId="02E1DA2A" w14:textId="77777777" w:rsidTr="0039542D">
      <w:trPr>
        <w:trHeight w:val="260"/>
      </w:trPr>
      <w:tc>
        <w:tcPr>
          <w:tcW w:w="2694" w:type="dxa"/>
          <w:vAlign w:val="center"/>
        </w:tcPr>
        <w:p w14:paraId="19581A4D" w14:textId="1AF56B94" w:rsidR="0039542D" w:rsidRPr="0039542D" w:rsidRDefault="0039542D" w:rsidP="0039542D">
          <w:pPr>
            <w:pStyle w:val="stBilgi"/>
            <w:rPr>
              <w:rFonts w:ascii="Arial" w:hAnsi="Arial" w:cs="Arial"/>
            </w:rPr>
          </w:pPr>
          <w:r w:rsidRPr="0039542D">
            <w:rPr>
              <w:rFonts w:ascii="Arial" w:hAnsi="Arial" w:cs="Arial"/>
              <w:b/>
              <w:sz w:val="14"/>
              <w:szCs w:val="14"/>
            </w:rPr>
            <w:t xml:space="preserve">HAZIRLAMA TARİHİ: </w:t>
          </w:r>
          <w:r w:rsidRPr="0039542D">
            <w:rPr>
              <w:rFonts w:ascii="Arial" w:hAnsi="Arial" w:cs="Arial"/>
              <w:sz w:val="14"/>
              <w:szCs w:val="14"/>
            </w:rPr>
            <w:t>01.04.2014</w:t>
          </w:r>
        </w:p>
      </w:tc>
      <w:tc>
        <w:tcPr>
          <w:tcW w:w="5103" w:type="dxa"/>
          <w:vMerge/>
          <w:vAlign w:val="center"/>
        </w:tcPr>
        <w:p w14:paraId="41006BF5" w14:textId="77777777" w:rsidR="0039542D" w:rsidRPr="0039542D" w:rsidRDefault="0039542D" w:rsidP="0039542D">
          <w:pPr>
            <w:pStyle w:val="stBilgi"/>
            <w:rPr>
              <w:rFonts w:ascii="Arial" w:hAnsi="Arial" w:cs="Arial"/>
            </w:rPr>
          </w:pPr>
        </w:p>
      </w:tc>
      <w:tc>
        <w:tcPr>
          <w:tcW w:w="2674" w:type="dxa"/>
          <w:vMerge/>
          <w:vAlign w:val="center"/>
        </w:tcPr>
        <w:p w14:paraId="483A6281" w14:textId="31206C5B" w:rsidR="0039542D" w:rsidRPr="0039542D" w:rsidRDefault="0039542D" w:rsidP="0039542D">
          <w:pPr>
            <w:pStyle w:val="stBilgi"/>
            <w:rPr>
              <w:rFonts w:ascii="Arial" w:hAnsi="Arial" w:cs="Arial"/>
              <w:b/>
              <w:sz w:val="14"/>
              <w:szCs w:val="14"/>
            </w:rPr>
          </w:pPr>
        </w:p>
      </w:tc>
    </w:tr>
    <w:tr w:rsidR="0039542D" w:rsidRPr="0039542D" w14:paraId="2EC012ED" w14:textId="77777777" w:rsidTr="0039542D">
      <w:trPr>
        <w:trHeight w:val="260"/>
      </w:trPr>
      <w:tc>
        <w:tcPr>
          <w:tcW w:w="2694" w:type="dxa"/>
          <w:vAlign w:val="center"/>
        </w:tcPr>
        <w:p w14:paraId="62F6E4D8" w14:textId="053E70A7" w:rsidR="0039542D" w:rsidRPr="0039542D" w:rsidRDefault="0039542D" w:rsidP="008336BE">
          <w:pPr>
            <w:pStyle w:val="stBilgi"/>
            <w:rPr>
              <w:rFonts w:ascii="Arial" w:hAnsi="Arial" w:cs="Arial"/>
            </w:rPr>
          </w:pPr>
          <w:r w:rsidRPr="0039542D">
            <w:rPr>
              <w:rFonts w:ascii="Arial" w:hAnsi="Arial" w:cs="Arial"/>
              <w:b/>
              <w:sz w:val="14"/>
              <w:szCs w:val="14"/>
            </w:rPr>
            <w:t xml:space="preserve">REV TARİHİ / REV NO: </w:t>
          </w:r>
          <w:r w:rsidR="00573862" w:rsidRPr="00573862">
            <w:rPr>
              <w:rFonts w:ascii="Arial" w:hAnsi="Arial" w:cs="Arial"/>
              <w:bCs/>
              <w:sz w:val="14"/>
              <w:szCs w:val="14"/>
            </w:rPr>
            <w:t>02.01.2026</w:t>
          </w:r>
          <w:r w:rsidR="00573862">
            <w:rPr>
              <w:rFonts w:ascii="Arial" w:hAnsi="Arial" w:cs="Arial"/>
              <w:b/>
              <w:sz w:val="14"/>
              <w:szCs w:val="14"/>
            </w:rPr>
            <w:t xml:space="preserve"> </w:t>
          </w:r>
          <w:r w:rsidR="008336BE">
            <w:rPr>
              <w:rFonts w:ascii="Arial" w:hAnsi="Arial" w:cs="Arial"/>
              <w:sz w:val="14"/>
              <w:szCs w:val="14"/>
            </w:rPr>
            <w:t>/0</w:t>
          </w:r>
          <w:r w:rsidR="00573862">
            <w:rPr>
              <w:rFonts w:ascii="Arial" w:hAnsi="Arial" w:cs="Arial"/>
              <w:sz w:val="14"/>
              <w:szCs w:val="14"/>
            </w:rPr>
            <w:t>9</w:t>
          </w:r>
        </w:p>
      </w:tc>
      <w:tc>
        <w:tcPr>
          <w:tcW w:w="5103" w:type="dxa"/>
          <w:vMerge/>
          <w:vAlign w:val="center"/>
        </w:tcPr>
        <w:p w14:paraId="6AAA66BA" w14:textId="77777777" w:rsidR="0039542D" w:rsidRPr="0039542D" w:rsidRDefault="0039542D" w:rsidP="0039542D">
          <w:pPr>
            <w:pStyle w:val="stBilgi"/>
            <w:rPr>
              <w:rFonts w:ascii="Arial" w:hAnsi="Arial" w:cs="Arial"/>
            </w:rPr>
          </w:pPr>
        </w:p>
      </w:tc>
      <w:tc>
        <w:tcPr>
          <w:tcW w:w="2674" w:type="dxa"/>
          <w:vMerge/>
          <w:vAlign w:val="center"/>
        </w:tcPr>
        <w:p w14:paraId="2633DD5D" w14:textId="43E9B527" w:rsidR="0039542D" w:rsidRPr="0039542D" w:rsidRDefault="0039542D" w:rsidP="0039542D">
          <w:pPr>
            <w:pStyle w:val="stBilgi"/>
            <w:rPr>
              <w:rFonts w:ascii="Arial" w:hAnsi="Arial" w:cs="Arial"/>
              <w:sz w:val="14"/>
              <w:szCs w:val="14"/>
            </w:rPr>
          </w:pPr>
        </w:p>
      </w:tc>
    </w:tr>
  </w:tbl>
  <w:p w14:paraId="19A2D548" w14:textId="4FCED79A" w:rsidR="000A10B0" w:rsidRPr="000A10B0" w:rsidRDefault="00000000">
    <w:pPr>
      <w:pStyle w:val="stBilgi"/>
      <w:rPr>
        <w:sz w:val="10"/>
      </w:rPr>
    </w:pPr>
    <w:r>
      <w:rPr>
        <w:noProof/>
        <w:sz w:val="10"/>
        <w:lang w:eastAsia="tr-TR"/>
      </w:rPr>
      <w:pict w14:anchorId="4D320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916689" o:spid="_x0000_s1031" type="#_x0000_t75" style="position:absolute;margin-left:0;margin-top:0;width:453.25pt;height:153.2pt;z-index:-251656192;mso-position-horizontal:center;mso-position-horizontal-relative:margin;mso-position-vertical:center;mso-position-vertical-relative:margin" o:allowincell="f">
          <v:imagedata r:id="rId2" o:title="tuv sıla logo yen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98A" w14:textId="136D43B7" w:rsidR="00DC36B9" w:rsidRDefault="00000000">
    <w:pPr>
      <w:pStyle w:val="stBilgi"/>
    </w:pPr>
    <w:r>
      <w:rPr>
        <w:noProof/>
        <w:lang w:eastAsia="tr-TR"/>
      </w:rPr>
      <w:pict w14:anchorId="61CB7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916687" o:spid="_x0000_s1029" type="#_x0000_t75" style="position:absolute;margin-left:0;margin-top:0;width:453.25pt;height:153.2pt;z-index:-251658240;mso-position-horizontal:center;mso-position-horizontal-relative:margin;mso-position-vertical:center;mso-position-vertical-relative:margin" o:allowincell="f">
          <v:imagedata r:id="rId1" o:title="tuv sıla logo yen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40207"/>
    <w:multiLevelType w:val="hybridMultilevel"/>
    <w:tmpl w:val="8C40E694"/>
    <w:lvl w:ilvl="0" w:tplc="041F000B">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1" w15:restartNumberingAfterBreak="0">
    <w:nsid w:val="4F680650"/>
    <w:multiLevelType w:val="hybridMultilevel"/>
    <w:tmpl w:val="13F85108"/>
    <w:lvl w:ilvl="0" w:tplc="041F000B">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6DF06A97"/>
    <w:multiLevelType w:val="hybridMultilevel"/>
    <w:tmpl w:val="011043E0"/>
    <w:lvl w:ilvl="0" w:tplc="041F000B">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num w:numId="1" w16cid:durableId="42095030">
    <w:abstractNumId w:val="1"/>
  </w:num>
  <w:num w:numId="2" w16cid:durableId="1694838435">
    <w:abstractNumId w:val="0"/>
  </w:num>
  <w:num w:numId="3" w16cid:durableId="174306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B0"/>
    <w:rsid w:val="00002231"/>
    <w:rsid w:val="000023D6"/>
    <w:rsid w:val="000024CB"/>
    <w:rsid w:val="000025B9"/>
    <w:rsid w:val="00003246"/>
    <w:rsid w:val="00004A81"/>
    <w:rsid w:val="00007D19"/>
    <w:rsid w:val="000122A4"/>
    <w:rsid w:val="0001358C"/>
    <w:rsid w:val="0001566C"/>
    <w:rsid w:val="00022168"/>
    <w:rsid w:val="00023B77"/>
    <w:rsid w:val="00027141"/>
    <w:rsid w:val="00031A71"/>
    <w:rsid w:val="00036BF3"/>
    <w:rsid w:val="00044D54"/>
    <w:rsid w:val="00056F26"/>
    <w:rsid w:val="000600F1"/>
    <w:rsid w:val="00060204"/>
    <w:rsid w:val="00060305"/>
    <w:rsid w:val="000621E0"/>
    <w:rsid w:val="00063EA6"/>
    <w:rsid w:val="00064C5A"/>
    <w:rsid w:val="000655C7"/>
    <w:rsid w:val="000706D4"/>
    <w:rsid w:val="00071C5A"/>
    <w:rsid w:val="0007406C"/>
    <w:rsid w:val="000751AC"/>
    <w:rsid w:val="00075233"/>
    <w:rsid w:val="000752F8"/>
    <w:rsid w:val="000778C6"/>
    <w:rsid w:val="00081CE2"/>
    <w:rsid w:val="00087240"/>
    <w:rsid w:val="0009108B"/>
    <w:rsid w:val="000936D2"/>
    <w:rsid w:val="000A10B0"/>
    <w:rsid w:val="000A1AA8"/>
    <w:rsid w:val="000A2A4C"/>
    <w:rsid w:val="000B60E8"/>
    <w:rsid w:val="000B73A6"/>
    <w:rsid w:val="000B758F"/>
    <w:rsid w:val="000C12FA"/>
    <w:rsid w:val="000C1C9D"/>
    <w:rsid w:val="000C21F4"/>
    <w:rsid w:val="000D20CD"/>
    <w:rsid w:val="000D22D2"/>
    <w:rsid w:val="000D4228"/>
    <w:rsid w:val="000D42A9"/>
    <w:rsid w:val="000D5BB9"/>
    <w:rsid w:val="000E0AA3"/>
    <w:rsid w:val="000E4906"/>
    <w:rsid w:val="000F1AC3"/>
    <w:rsid w:val="000F5747"/>
    <w:rsid w:val="000F78F3"/>
    <w:rsid w:val="0010059C"/>
    <w:rsid w:val="00102B28"/>
    <w:rsid w:val="00106EC7"/>
    <w:rsid w:val="00111B31"/>
    <w:rsid w:val="00112555"/>
    <w:rsid w:val="0011456F"/>
    <w:rsid w:val="00115088"/>
    <w:rsid w:val="0011685A"/>
    <w:rsid w:val="00116DD3"/>
    <w:rsid w:val="00121274"/>
    <w:rsid w:val="00123213"/>
    <w:rsid w:val="001254C9"/>
    <w:rsid w:val="00134240"/>
    <w:rsid w:val="00134C7A"/>
    <w:rsid w:val="00142573"/>
    <w:rsid w:val="00142A39"/>
    <w:rsid w:val="00142FE1"/>
    <w:rsid w:val="00143602"/>
    <w:rsid w:val="00145E24"/>
    <w:rsid w:val="00147052"/>
    <w:rsid w:val="00155150"/>
    <w:rsid w:val="00156031"/>
    <w:rsid w:val="00163939"/>
    <w:rsid w:val="00166676"/>
    <w:rsid w:val="0017067B"/>
    <w:rsid w:val="00170962"/>
    <w:rsid w:val="00170D90"/>
    <w:rsid w:val="001749EE"/>
    <w:rsid w:val="00175B38"/>
    <w:rsid w:val="0017780F"/>
    <w:rsid w:val="001809A8"/>
    <w:rsid w:val="0018119B"/>
    <w:rsid w:val="00186D95"/>
    <w:rsid w:val="00190DF7"/>
    <w:rsid w:val="00193BAD"/>
    <w:rsid w:val="001960C5"/>
    <w:rsid w:val="001A0CDD"/>
    <w:rsid w:val="001A33ED"/>
    <w:rsid w:val="001A3949"/>
    <w:rsid w:val="001A3FED"/>
    <w:rsid w:val="001A796E"/>
    <w:rsid w:val="001B2E43"/>
    <w:rsid w:val="001C0A6E"/>
    <w:rsid w:val="001C0D4D"/>
    <w:rsid w:val="001C7374"/>
    <w:rsid w:val="001D50B9"/>
    <w:rsid w:val="001D5220"/>
    <w:rsid w:val="001E0B9A"/>
    <w:rsid w:val="001E1CD0"/>
    <w:rsid w:val="001E2E2A"/>
    <w:rsid w:val="001E62BE"/>
    <w:rsid w:val="001E7A47"/>
    <w:rsid w:val="001F060D"/>
    <w:rsid w:val="001F45DF"/>
    <w:rsid w:val="001F578F"/>
    <w:rsid w:val="00203130"/>
    <w:rsid w:val="00204D09"/>
    <w:rsid w:val="0020561D"/>
    <w:rsid w:val="00206077"/>
    <w:rsid w:val="00206A8F"/>
    <w:rsid w:val="0020760F"/>
    <w:rsid w:val="00207926"/>
    <w:rsid w:val="002079D4"/>
    <w:rsid w:val="00211C7E"/>
    <w:rsid w:val="00211EE2"/>
    <w:rsid w:val="00212845"/>
    <w:rsid w:val="00213842"/>
    <w:rsid w:val="002149CE"/>
    <w:rsid w:val="00217C86"/>
    <w:rsid w:val="002214C1"/>
    <w:rsid w:val="00222237"/>
    <w:rsid w:val="00231923"/>
    <w:rsid w:val="00232086"/>
    <w:rsid w:val="002327F3"/>
    <w:rsid w:val="00236273"/>
    <w:rsid w:val="002374F7"/>
    <w:rsid w:val="00241B37"/>
    <w:rsid w:val="0025124F"/>
    <w:rsid w:val="00251A84"/>
    <w:rsid w:val="00252DF5"/>
    <w:rsid w:val="00254263"/>
    <w:rsid w:val="00256B4D"/>
    <w:rsid w:val="00257122"/>
    <w:rsid w:val="00260A3D"/>
    <w:rsid w:val="00261858"/>
    <w:rsid w:val="002621D0"/>
    <w:rsid w:val="00262F5E"/>
    <w:rsid w:val="00270073"/>
    <w:rsid w:val="00272C79"/>
    <w:rsid w:val="002779D1"/>
    <w:rsid w:val="0028310F"/>
    <w:rsid w:val="00283B1D"/>
    <w:rsid w:val="002845BB"/>
    <w:rsid w:val="00285826"/>
    <w:rsid w:val="002A02CD"/>
    <w:rsid w:val="002A1807"/>
    <w:rsid w:val="002A3718"/>
    <w:rsid w:val="002A7869"/>
    <w:rsid w:val="002B1C70"/>
    <w:rsid w:val="002B2021"/>
    <w:rsid w:val="002B2735"/>
    <w:rsid w:val="002B6495"/>
    <w:rsid w:val="002B689B"/>
    <w:rsid w:val="002B7F6E"/>
    <w:rsid w:val="002C14A7"/>
    <w:rsid w:val="002C1EAC"/>
    <w:rsid w:val="002C1F3A"/>
    <w:rsid w:val="002C207C"/>
    <w:rsid w:val="002C3C29"/>
    <w:rsid w:val="002D27BA"/>
    <w:rsid w:val="002D3098"/>
    <w:rsid w:val="002D7056"/>
    <w:rsid w:val="002D7D29"/>
    <w:rsid w:val="002E1E56"/>
    <w:rsid w:val="002E5258"/>
    <w:rsid w:val="002E7AD8"/>
    <w:rsid w:val="002E7B3B"/>
    <w:rsid w:val="002F0B55"/>
    <w:rsid w:val="002F2E7B"/>
    <w:rsid w:val="002F527A"/>
    <w:rsid w:val="002F64FF"/>
    <w:rsid w:val="00301059"/>
    <w:rsid w:val="003031B9"/>
    <w:rsid w:val="00306ED2"/>
    <w:rsid w:val="00307672"/>
    <w:rsid w:val="003103EF"/>
    <w:rsid w:val="00315FD4"/>
    <w:rsid w:val="003167BE"/>
    <w:rsid w:val="0032041E"/>
    <w:rsid w:val="00320727"/>
    <w:rsid w:val="00321086"/>
    <w:rsid w:val="00325BA9"/>
    <w:rsid w:val="00326BC9"/>
    <w:rsid w:val="00327570"/>
    <w:rsid w:val="00327C95"/>
    <w:rsid w:val="003301D4"/>
    <w:rsid w:val="003365EC"/>
    <w:rsid w:val="00340675"/>
    <w:rsid w:val="003413AB"/>
    <w:rsid w:val="00344AD1"/>
    <w:rsid w:val="00347890"/>
    <w:rsid w:val="00350941"/>
    <w:rsid w:val="003531C7"/>
    <w:rsid w:val="00353D73"/>
    <w:rsid w:val="003554D5"/>
    <w:rsid w:val="003600FA"/>
    <w:rsid w:val="0036138E"/>
    <w:rsid w:val="003613DE"/>
    <w:rsid w:val="00361DAB"/>
    <w:rsid w:val="00365204"/>
    <w:rsid w:val="00365BD8"/>
    <w:rsid w:val="00366673"/>
    <w:rsid w:val="00367131"/>
    <w:rsid w:val="00375373"/>
    <w:rsid w:val="003778B7"/>
    <w:rsid w:val="003778C2"/>
    <w:rsid w:val="00382E63"/>
    <w:rsid w:val="00385310"/>
    <w:rsid w:val="003905BF"/>
    <w:rsid w:val="00390D0A"/>
    <w:rsid w:val="0039102E"/>
    <w:rsid w:val="00391137"/>
    <w:rsid w:val="0039120F"/>
    <w:rsid w:val="00392ED6"/>
    <w:rsid w:val="0039542D"/>
    <w:rsid w:val="00395A4D"/>
    <w:rsid w:val="003B0D0F"/>
    <w:rsid w:val="003B42A4"/>
    <w:rsid w:val="003B7654"/>
    <w:rsid w:val="003C0689"/>
    <w:rsid w:val="003C074A"/>
    <w:rsid w:val="003C40CF"/>
    <w:rsid w:val="003D0956"/>
    <w:rsid w:val="003D228B"/>
    <w:rsid w:val="003D3EBB"/>
    <w:rsid w:val="003D6372"/>
    <w:rsid w:val="003D7356"/>
    <w:rsid w:val="003D76BF"/>
    <w:rsid w:val="003E2B8D"/>
    <w:rsid w:val="003F0C36"/>
    <w:rsid w:val="003F10D7"/>
    <w:rsid w:val="003F25F6"/>
    <w:rsid w:val="003F4623"/>
    <w:rsid w:val="00400A50"/>
    <w:rsid w:val="004021CB"/>
    <w:rsid w:val="00402B28"/>
    <w:rsid w:val="00411294"/>
    <w:rsid w:val="004116D6"/>
    <w:rsid w:val="00413005"/>
    <w:rsid w:val="00415F60"/>
    <w:rsid w:val="004161E5"/>
    <w:rsid w:val="00420ED5"/>
    <w:rsid w:val="00420FC4"/>
    <w:rsid w:val="004234F8"/>
    <w:rsid w:val="00423902"/>
    <w:rsid w:val="00423DB1"/>
    <w:rsid w:val="00424FD3"/>
    <w:rsid w:val="0042522F"/>
    <w:rsid w:val="004253E4"/>
    <w:rsid w:val="00427EE8"/>
    <w:rsid w:val="00431543"/>
    <w:rsid w:val="004345C7"/>
    <w:rsid w:val="00434D33"/>
    <w:rsid w:val="00435D6E"/>
    <w:rsid w:val="0043695F"/>
    <w:rsid w:val="00445F08"/>
    <w:rsid w:val="004509EC"/>
    <w:rsid w:val="00454D4A"/>
    <w:rsid w:val="00463C5C"/>
    <w:rsid w:val="0046439C"/>
    <w:rsid w:val="00467F0C"/>
    <w:rsid w:val="00473B48"/>
    <w:rsid w:val="00474633"/>
    <w:rsid w:val="00476D0E"/>
    <w:rsid w:val="00480FC7"/>
    <w:rsid w:val="00482206"/>
    <w:rsid w:val="00482F36"/>
    <w:rsid w:val="004902C7"/>
    <w:rsid w:val="0049390D"/>
    <w:rsid w:val="00493C23"/>
    <w:rsid w:val="0049514A"/>
    <w:rsid w:val="00496694"/>
    <w:rsid w:val="004969D5"/>
    <w:rsid w:val="004A1B02"/>
    <w:rsid w:val="004A3401"/>
    <w:rsid w:val="004A6776"/>
    <w:rsid w:val="004A75CA"/>
    <w:rsid w:val="004C2213"/>
    <w:rsid w:val="004D15D6"/>
    <w:rsid w:val="004D6943"/>
    <w:rsid w:val="004E0718"/>
    <w:rsid w:val="004E0813"/>
    <w:rsid w:val="004E29DB"/>
    <w:rsid w:val="004E73B8"/>
    <w:rsid w:val="004F058E"/>
    <w:rsid w:val="004F06EF"/>
    <w:rsid w:val="004F0A0D"/>
    <w:rsid w:val="004F38A8"/>
    <w:rsid w:val="004F4C50"/>
    <w:rsid w:val="004F5A4F"/>
    <w:rsid w:val="00500AA6"/>
    <w:rsid w:val="00500BF6"/>
    <w:rsid w:val="00502106"/>
    <w:rsid w:val="00502ABB"/>
    <w:rsid w:val="005109EE"/>
    <w:rsid w:val="00511D39"/>
    <w:rsid w:val="00512977"/>
    <w:rsid w:val="00527920"/>
    <w:rsid w:val="00532A28"/>
    <w:rsid w:val="0053752D"/>
    <w:rsid w:val="0054040E"/>
    <w:rsid w:val="0054728E"/>
    <w:rsid w:val="00551AB8"/>
    <w:rsid w:val="00551E69"/>
    <w:rsid w:val="0055231B"/>
    <w:rsid w:val="005533DD"/>
    <w:rsid w:val="0055449D"/>
    <w:rsid w:val="005576B9"/>
    <w:rsid w:val="005632FC"/>
    <w:rsid w:val="005641AD"/>
    <w:rsid w:val="00565EC8"/>
    <w:rsid w:val="00570FCA"/>
    <w:rsid w:val="00573862"/>
    <w:rsid w:val="005743D4"/>
    <w:rsid w:val="00575AF3"/>
    <w:rsid w:val="005760DA"/>
    <w:rsid w:val="005763D8"/>
    <w:rsid w:val="00577981"/>
    <w:rsid w:val="00577CC3"/>
    <w:rsid w:val="005820F3"/>
    <w:rsid w:val="00582D61"/>
    <w:rsid w:val="0058396A"/>
    <w:rsid w:val="00584020"/>
    <w:rsid w:val="00584E94"/>
    <w:rsid w:val="005851B0"/>
    <w:rsid w:val="005855FF"/>
    <w:rsid w:val="00586048"/>
    <w:rsid w:val="0059098E"/>
    <w:rsid w:val="005915C8"/>
    <w:rsid w:val="00597A78"/>
    <w:rsid w:val="005A09D8"/>
    <w:rsid w:val="005A1F1D"/>
    <w:rsid w:val="005A4EFE"/>
    <w:rsid w:val="005A596A"/>
    <w:rsid w:val="005B4C6E"/>
    <w:rsid w:val="005B6634"/>
    <w:rsid w:val="005C30FA"/>
    <w:rsid w:val="005C310F"/>
    <w:rsid w:val="005C41BD"/>
    <w:rsid w:val="005C7DF6"/>
    <w:rsid w:val="005D0C34"/>
    <w:rsid w:val="005D538C"/>
    <w:rsid w:val="005E57A1"/>
    <w:rsid w:val="005E5965"/>
    <w:rsid w:val="005E7683"/>
    <w:rsid w:val="005F08D4"/>
    <w:rsid w:val="005F2AA2"/>
    <w:rsid w:val="005F2F8B"/>
    <w:rsid w:val="005F33FA"/>
    <w:rsid w:val="005F4AA1"/>
    <w:rsid w:val="005F5889"/>
    <w:rsid w:val="00600418"/>
    <w:rsid w:val="0060043D"/>
    <w:rsid w:val="00600BDF"/>
    <w:rsid w:val="006025D3"/>
    <w:rsid w:val="00603EFB"/>
    <w:rsid w:val="00605182"/>
    <w:rsid w:val="006109B9"/>
    <w:rsid w:val="00611329"/>
    <w:rsid w:val="00612989"/>
    <w:rsid w:val="00612AAA"/>
    <w:rsid w:val="0061370B"/>
    <w:rsid w:val="006138AF"/>
    <w:rsid w:val="006151C5"/>
    <w:rsid w:val="0061709C"/>
    <w:rsid w:val="006175AA"/>
    <w:rsid w:val="00620B06"/>
    <w:rsid w:val="00623DBF"/>
    <w:rsid w:val="006245B3"/>
    <w:rsid w:val="006261E2"/>
    <w:rsid w:val="00632FE1"/>
    <w:rsid w:val="0063302D"/>
    <w:rsid w:val="006334E3"/>
    <w:rsid w:val="00634DBD"/>
    <w:rsid w:val="00635071"/>
    <w:rsid w:val="00640E0A"/>
    <w:rsid w:val="00643417"/>
    <w:rsid w:val="006437E3"/>
    <w:rsid w:val="006503B8"/>
    <w:rsid w:val="00650CDC"/>
    <w:rsid w:val="006518F3"/>
    <w:rsid w:val="0065455D"/>
    <w:rsid w:val="00654C05"/>
    <w:rsid w:val="00655BCB"/>
    <w:rsid w:val="00655C2B"/>
    <w:rsid w:val="00656ACF"/>
    <w:rsid w:val="006634BF"/>
    <w:rsid w:val="006646E1"/>
    <w:rsid w:val="00666384"/>
    <w:rsid w:val="00667273"/>
    <w:rsid w:val="00670F8F"/>
    <w:rsid w:val="00670FB8"/>
    <w:rsid w:val="00671802"/>
    <w:rsid w:val="00671E36"/>
    <w:rsid w:val="006767EE"/>
    <w:rsid w:val="00683641"/>
    <w:rsid w:val="0068549A"/>
    <w:rsid w:val="0068559A"/>
    <w:rsid w:val="0068575C"/>
    <w:rsid w:val="00691568"/>
    <w:rsid w:val="00695925"/>
    <w:rsid w:val="006961BD"/>
    <w:rsid w:val="006962DA"/>
    <w:rsid w:val="006962F7"/>
    <w:rsid w:val="00697E71"/>
    <w:rsid w:val="006A00EA"/>
    <w:rsid w:val="006A266C"/>
    <w:rsid w:val="006A505C"/>
    <w:rsid w:val="006A5127"/>
    <w:rsid w:val="006A64CA"/>
    <w:rsid w:val="006A6915"/>
    <w:rsid w:val="006B238B"/>
    <w:rsid w:val="006B3E21"/>
    <w:rsid w:val="006B647D"/>
    <w:rsid w:val="006B7ABD"/>
    <w:rsid w:val="006B7E51"/>
    <w:rsid w:val="006B7F23"/>
    <w:rsid w:val="006C050F"/>
    <w:rsid w:val="006C2E4C"/>
    <w:rsid w:val="006C314D"/>
    <w:rsid w:val="006C4D25"/>
    <w:rsid w:val="006C51A8"/>
    <w:rsid w:val="006C6ADA"/>
    <w:rsid w:val="006D2062"/>
    <w:rsid w:val="006D5FEA"/>
    <w:rsid w:val="006D609D"/>
    <w:rsid w:val="006E0B8D"/>
    <w:rsid w:val="006F1516"/>
    <w:rsid w:val="006F4332"/>
    <w:rsid w:val="006F4A59"/>
    <w:rsid w:val="006F7BE1"/>
    <w:rsid w:val="0070131B"/>
    <w:rsid w:val="007079F9"/>
    <w:rsid w:val="00710675"/>
    <w:rsid w:val="007129A7"/>
    <w:rsid w:val="00712C0E"/>
    <w:rsid w:val="00714792"/>
    <w:rsid w:val="00715676"/>
    <w:rsid w:val="007163B2"/>
    <w:rsid w:val="00722198"/>
    <w:rsid w:val="0073153A"/>
    <w:rsid w:val="007415F9"/>
    <w:rsid w:val="007442C7"/>
    <w:rsid w:val="00744800"/>
    <w:rsid w:val="00752312"/>
    <w:rsid w:val="007527C1"/>
    <w:rsid w:val="00753248"/>
    <w:rsid w:val="007557ED"/>
    <w:rsid w:val="0075704D"/>
    <w:rsid w:val="00760768"/>
    <w:rsid w:val="00761D11"/>
    <w:rsid w:val="00762168"/>
    <w:rsid w:val="00764BDB"/>
    <w:rsid w:val="00767471"/>
    <w:rsid w:val="0077569C"/>
    <w:rsid w:val="007766BE"/>
    <w:rsid w:val="007774F8"/>
    <w:rsid w:val="007815C3"/>
    <w:rsid w:val="00781D10"/>
    <w:rsid w:val="00783AE6"/>
    <w:rsid w:val="00785540"/>
    <w:rsid w:val="00786545"/>
    <w:rsid w:val="00786B8E"/>
    <w:rsid w:val="00786CB8"/>
    <w:rsid w:val="00787047"/>
    <w:rsid w:val="007914D7"/>
    <w:rsid w:val="00792277"/>
    <w:rsid w:val="007958BE"/>
    <w:rsid w:val="00797BCF"/>
    <w:rsid w:val="007A2531"/>
    <w:rsid w:val="007A59F9"/>
    <w:rsid w:val="007A5F82"/>
    <w:rsid w:val="007A6587"/>
    <w:rsid w:val="007B1345"/>
    <w:rsid w:val="007B33AE"/>
    <w:rsid w:val="007C03CA"/>
    <w:rsid w:val="007C0454"/>
    <w:rsid w:val="007C0981"/>
    <w:rsid w:val="007C14AC"/>
    <w:rsid w:val="007C5482"/>
    <w:rsid w:val="007C63B8"/>
    <w:rsid w:val="007D01F3"/>
    <w:rsid w:val="007D0AB7"/>
    <w:rsid w:val="007D0D19"/>
    <w:rsid w:val="007D1997"/>
    <w:rsid w:val="007D4C10"/>
    <w:rsid w:val="007D7C50"/>
    <w:rsid w:val="007D7F89"/>
    <w:rsid w:val="007E0C62"/>
    <w:rsid w:val="007E1582"/>
    <w:rsid w:val="007E2131"/>
    <w:rsid w:val="007E2562"/>
    <w:rsid w:val="007E7A72"/>
    <w:rsid w:val="007F32F7"/>
    <w:rsid w:val="007F3793"/>
    <w:rsid w:val="007F3C72"/>
    <w:rsid w:val="007F54FC"/>
    <w:rsid w:val="0080043E"/>
    <w:rsid w:val="008019CE"/>
    <w:rsid w:val="00805BCF"/>
    <w:rsid w:val="00806B3E"/>
    <w:rsid w:val="00807DCE"/>
    <w:rsid w:val="00813ADD"/>
    <w:rsid w:val="008144A6"/>
    <w:rsid w:val="008148AF"/>
    <w:rsid w:val="0081722B"/>
    <w:rsid w:val="0081724A"/>
    <w:rsid w:val="00817445"/>
    <w:rsid w:val="00817788"/>
    <w:rsid w:val="00820E6C"/>
    <w:rsid w:val="008228F1"/>
    <w:rsid w:val="008269EB"/>
    <w:rsid w:val="00831CFE"/>
    <w:rsid w:val="008336BE"/>
    <w:rsid w:val="00833D05"/>
    <w:rsid w:val="0083547F"/>
    <w:rsid w:val="00837B46"/>
    <w:rsid w:val="00841BB0"/>
    <w:rsid w:val="00854A04"/>
    <w:rsid w:val="008552F0"/>
    <w:rsid w:val="00861A72"/>
    <w:rsid w:val="00861CB8"/>
    <w:rsid w:val="00863A11"/>
    <w:rsid w:val="0086532E"/>
    <w:rsid w:val="00865686"/>
    <w:rsid w:val="0087269F"/>
    <w:rsid w:val="00874BD4"/>
    <w:rsid w:val="008758C8"/>
    <w:rsid w:val="00884DD7"/>
    <w:rsid w:val="0089223F"/>
    <w:rsid w:val="0089233F"/>
    <w:rsid w:val="008932FC"/>
    <w:rsid w:val="00894289"/>
    <w:rsid w:val="00895135"/>
    <w:rsid w:val="00895700"/>
    <w:rsid w:val="008969E1"/>
    <w:rsid w:val="008A31BA"/>
    <w:rsid w:val="008A5F2D"/>
    <w:rsid w:val="008A6F07"/>
    <w:rsid w:val="008A7D1A"/>
    <w:rsid w:val="008B169B"/>
    <w:rsid w:val="008B57EC"/>
    <w:rsid w:val="008C679F"/>
    <w:rsid w:val="008D097C"/>
    <w:rsid w:val="008D2188"/>
    <w:rsid w:val="008D4B4C"/>
    <w:rsid w:val="008D5F42"/>
    <w:rsid w:val="008D71AF"/>
    <w:rsid w:val="008D7CF7"/>
    <w:rsid w:val="008E78C4"/>
    <w:rsid w:val="008F1EB7"/>
    <w:rsid w:val="008F3486"/>
    <w:rsid w:val="00900233"/>
    <w:rsid w:val="009060E4"/>
    <w:rsid w:val="00914081"/>
    <w:rsid w:val="0091452B"/>
    <w:rsid w:val="00916C4A"/>
    <w:rsid w:val="0092058B"/>
    <w:rsid w:val="00920F84"/>
    <w:rsid w:val="0092326D"/>
    <w:rsid w:val="00930C91"/>
    <w:rsid w:val="00931255"/>
    <w:rsid w:val="00932D08"/>
    <w:rsid w:val="00935074"/>
    <w:rsid w:val="00935AF5"/>
    <w:rsid w:val="00940786"/>
    <w:rsid w:val="00940A71"/>
    <w:rsid w:val="00941893"/>
    <w:rsid w:val="00942BCF"/>
    <w:rsid w:val="009452AE"/>
    <w:rsid w:val="009467DB"/>
    <w:rsid w:val="00947A9F"/>
    <w:rsid w:val="00951A26"/>
    <w:rsid w:val="00952EDF"/>
    <w:rsid w:val="0095311E"/>
    <w:rsid w:val="0095382F"/>
    <w:rsid w:val="00953FF4"/>
    <w:rsid w:val="0095505C"/>
    <w:rsid w:val="00956990"/>
    <w:rsid w:val="00957E1B"/>
    <w:rsid w:val="00957E28"/>
    <w:rsid w:val="009608A9"/>
    <w:rsid w:val="00962B0B"/>
    <w:rsid w:val="009638BF"/>
    <w:rsid w:val="00971D6F"/>
    <w:rsid w:val="00972092"/>
    <w:rsid w:val="00973BC3"/>
    <w:rsid w:val="009767DB"/>
    <w:rsid w:val="00977B3A"/>
    <w:rsid w:val="00985D8F"/>
    <w:rsid w:val="0098795D"/>
    <w:rsid w:val="009933A3"/>
    <w:rsid w:val="00993D88"/>
    <w:rsid w:val="00995BE0"/>
    <w:rsid w:val="00997974"/>
    <w:rsid w:val="009A0E9B"/>
    <w:rsid w:val="009A11B2"/>
    <w:rsid w:val="009A1324"/>
    <w:rsid w:val="009A3189"/>
    <w:rsid w:val="009C368A"/>
    <w:rsid w:val="009C4B56"/>
    <w:rsid w:val="009C640C"/>
    <w:rsid w:val="009C72A5"/>
    <w:rsid w:val="009C7924"/>
    <w:rsid w:val="009C7964"/>
    <w:rsid w:val="009D04A5"/>
    <w:rsid w:val="009D0DC3"/>
    <w:rsid w:val="009D1F80"/>
    <w:rsid w:val="009E06C8"/>
    <w:rsid w:val="009E0AD3"/>
    <w:rsid w:val="009E300C"/>
    <w:rsid w:val="009E36E7"/>
    <w:rsid w:val="009E5360"/>
    <w:rsid w:val="009E634B"/>
    <w:rsid w:val="009F0BDB"/>
    <w:rsid w:val="009F1DAC"/>
    <w:rsid w:val="009F2B18"/>
    <w:rsid w:val="009F4CF5"/>
    <w:rsid w:val="009F7E6E"/>
    <w:rsid w:val="00A01836"/>
    <w:rsid w:val="00A03AFE"/>
    <w:rsid w:val="00A10391"/>
    <w:rsid w:val="00A11E7F"/>
    <w:rsid w:val="00A12493"/>
    <w:rsid w:val="00A16622"/>
    <w:rsid w:val="00A16C3D"/>
    <w:rsid w:val="00A1713D"/>
    <w:rsid w:val="00A207E8"/>
    <w:rsid w:val="00A224AA"/>
    <w:rsid w:val="00A23951"/>
    <w:rsid w:val="00A25658"/>
    <w:rsid w:val="00A27213"/>
    <w:rsid w:val="00A27D84"/>
    <w:rsid w:val="00A304E1"/>
    <w:rsid w:val="00A40DAA"/>
    <w:rsid w:val="00A42071"/>
    <w:rsid w:val="00A42BC2"/>
    <w:rsid w:val="00A4375B"/>
    <w:rsid w:val="00A45B07"/>
    <w:rsid w:val="00A549A1"/>
    <w:rsid w:val="00A54CC0"/>
    <w:rsid w:val="00A55578"/>
    <w:rsid w:val="00A60C95"/>
    <w:rsid w:val="00A60E50"/>
    <w:rsid w:val="00A6426F"/>
    <w:rsid w:val="00A67BFD"/>
    <w:rsid w:val="00A71D65"/>
    <w:rsid w:val="00A73394"/>
    <w:rsid w:val="00A74535"/>
    <w:rsid w:val="00A8074B"/>
    <w:rsid w:val="00A832F5"/>
    <w:rsid w:val="00AA0C9A"/>
    <w:rsid w:val="00AA36B3"/>
    <w:rsid w:val="00AA3E1D"/>
    <w:rsid w:val="00AA44AD"/>
    <w:rsid w:val="00AA4BF6"/>
    <w:rsid w:val="00AA53B2"/>
    <w:rsid w:val="00AB06A0"/>
    <w:rsid w:val="00AB103F"/>
    <w:rsid w:val="00AB3B58"/>
    <w:rsid w:val="00AB3C7D"/>
    <w:rsid w:val="00AB6912"/>
    <w:rsid w:val="00AC03A2"/>
    <w:rsid w:val="00AC27AE"/>
    <w:rsid w:val="00AC5AB2"/>
    <w:rsid w:val="00AC66C8"/>
    <w:rsid w:val="00AC7572"/>
    <w:rsid w:val="00AD0E88"/>
    <w:rsid w:val="00AD7676"/>
    <w:rsid w:val="00AE673A"/>
    <w:rsid w:val="00AF090B"/>
    <w:rsid w:val="00AF247B"/>
    <w:rsid w:val="00AF347E"/>
    <w:rsid w:val="00AF3630"/>
    <w:rsid w:val="00AF6AEA"/>
    <w:rsid w:val="00AF7769"/>
    <w:rsid w:val="00B01439"/>
    <w:rsid w:val="00B035F0"/>
    <w:rsid w:val="00B0516F"/>
    <w:rsid w:val="00B06372"/>
    <w:rsid w:val="00B07D12"/>
    <w:rsid w:val="00B1204C"/>
    <w:rsid w:val="00B24080"/>
    <w:rsid w:val="00B24BC6"/>
    <w:rsid w:val="00B24C34"/>
    <w:rsid w:val="00B26E79"/>
    <w:rsid w:val="00B31D5D"/>
    <w:rsid w:val="00B3301F"/>
    <w:rsid w:val="00B35459"/>
    <w:rsid w:val="00B35784"/>
    <w:rsid w:val="00B36016"/>
    <w:rsid w:val="00B3628B"/>
    <w:rsid w:val="00B376AE"/>
    <w:rsid w:val="00B37D12"/>
    <w:rsid w:val="00B42CF0"/>
    <w:rsid w:val="00B47545"/>
    <w:rsid w:val="00B47E9F"/>
    <w:rsid w:val="00B51FEF"/>
    <w:rsid w:val="00B56907"/>
    <w:rsid w:val="00B66ABA"/>
    <w:rsid w:val="00B70346"/>
    <w:rsid w:val="00B71DF3"/>
    <w:rsid w:val="00B752A3"/>
    <w:rsid w:val="00B7697E"/>
    <w:rsid w:val="00B76CDC"/>
    <w:rsid w:val="00B81166"/>
    <w:rsid w:val="00B953E9"/>
    <w:rsid w:val="00BA11DD"/>
    <w:rsid w:val="00BB416A"/>
    <w:rsid w:val="00BC1166"/>
    <w:rsid w:val="00BC2D44"/>
    <w:rsid w:val="00BC6EED"/>
    <w:rsid w:val="00BD1435"/>
    <w:rsid w:val="00BD2930"/>
    <w:rsid w:val="00BD375E"/>
    <w:rsid w:val="00BD4927"/>
    <w:rsid w:val="00BE2D3F"/>
    <w:rsid w:val="00BE3B59"/>
    <w:rsid w:val="00BE4474"/>
    <w:rsid w:val="00BE4E36"/>
    <w:rsid w:val="00BF2E3F"/>
    <w:rsid w:val="00BF5088"/>
    <w:rsid w:val="00BF7680"/>
    <w:rsid w:val="00BF78E1"/>
    <w:rsid w:val="00C05C00"/>
    <w:rsid w:val="00C06E83"/>
    <w:rsid w:val="00C07650"/>
    <w:rsid w:val="00C14C4F"/>
    <w:rsid w:val="00C245DD"/>
    <w:rsid w:val="00C30101"/>
    <w:rsid w:val="00C30DF8"/>
    <w:rsid w:val="00C32197"/>
    <w:rsid w:val="00C367A5"/>
    <w:rsid w:val="00C406A5"/>
    <w:rsid w:val="00C40E1F"/>
    <w:rsid w:val="00C40FF0"/>
    <w:rsid w:val="00C414BA"/>
    <w:rsid w:val="00C429F0"/>
    <w:rsid w:val="00C43D08"/>
    <w:rsid w:val="00C444CA"/>
    <w:rsid w:val="00C44974"/>
    <w:rsid w:val="00C46EBB"/>
    <w:rsid w:val="00C47001"/>
    <w:rsid w:val="00C5019E"/>
    <w:rsid w:val="00C5026A"/>
    <w:rsid w:val="00C5064E"/>
    <w:rsid w:val="00C53B58"/>
    <w:rsid w:val="00C53C82"/>
    <w:rsid w:val="00C57B9A"/>
    <w:rsid w:val="00C61A25"/>
    <w:rsid w:val="00C65B75"/>
    <w:rsid w:val="00C66961"/>
    <w:rsid w:val="00C72F70"/>
    <w:rsid w:val="00C73F72"/>
    <w:rsid w:val="00C75210"/>
    <w:rsid w:val="00C8081E"/>
    <w:rsid w:val="00C8405E"/>
    <w:rsid w:val="00C867C3"/>
    <w:rsid w:val="00C86D52"/>
    <w:rsid w:val="00C9029F"/>
    <w:rsid w:val="00C9295D"/>
    <w:rsid w:val="00C93586"/>
    <w:rsid w:val="00C957E7"/>
    <w:rsid w:val="00C95F82"/>
    <w:rsid w:val="00CA0172"/>
    <w:rsid w:val="00CA0C26"/>
    <w:rsid w:val="00CA1743"/>
    <w:rsid w:val="00CA1CE3"/>
    <w:rsid w:val="00CA36E5"/>
    <w:rsid w:val="00CA62B6"/>
    <w:rsid w:val="00CB4419"/>
    <w:rsid w:val="00CB63D5"/>
    <w:rsid w:val="00CB67F2"/>
    <w:rsid w:val="00CB7098"/>
    <w:rsid w:val="00CC1B38"/>
    <w:rsid w:val="00CC1FC9"/>
    <w:rsid w:val="00CD2684"/>
    <w:rsid w:val="00CD43CF"/>
    <w:rsid w:val="00CD518C"/>
    <w:rsid w:val="00CD630C"/>
    <w:rsid w:val="00CE16A3"/>
    <w:rsid w:val="00CE2FF0"/>
    <w:rsid w:val="00CE7BD7"/>
    <w:rsid w:val="00CF621D"/>
    <w:rsid w:val="00CF7E77"/>
    <w:rsid w:val="00D030A5"/>
    <w:rsid w:val="00D0322A"/>
    <w:rsid w:val="00D04E95"/>
    <w:rsid w:val="00D05C36"/>
    <w:rsid w:val="00D1128A"/>
    <w:rsid w:val="00D118EC"/>
    <w:rsid w:val="00D12293"/>
    <w:rsid w:val="00D21B55"/>
    <w:rsid w:val="00D236F6"/>
    <w:rsid w:val="00D23AFD"/>
    <w:rsid w:val="00D24FFE"/>
    <w:rsid w:val="00D33AAC"/>
    <w:rsid w:val="00D34D35"/>
    <w:rsid w:val="00D35B37"/>
    <w:rsid w:val="00D3750F"/>
    <w:rsid w:val="00D432B1"/>
    <w:rsid w:val="00D51C39"/>
    <w:rsid w:val="00D526A3"/>
    <w:rsid w:val="00D52CE6"/>
    <w:rsid w:val="00D53A9A"/>
    <w:rsid w:val="00D53B60"/>
    <w:rsid w:val="00D567D6"/>
    <w:rsid w:val="00D667E3"/>
    <w:rsid w:val="00D6787D"/>
    <w:rsid w:val="00D70BD2"/>
    <w:rsid w:val="00D7144D"/>
    <w:rsid w:val="00D76641"/>
    <w:rsid w:val="00D803B9"/>
    <w:rsid w:val="00D8118E"/>
    <w:rsid w:val="00D834D3"/>
    <w:rsid w:val="00D85474"/>
    <w:rsid w:val="00D87240"/>
    <w:rsid w:val="00D87947"/>
    <w:rsid w:val="00D9264B"/>
    <w:rsid w:val="00D9397D"/>
    <w:rsid w:val="00D96D4A"/>
    <w:rsid w:val="00D97E03"/>
    <w:rsid w:val="00DA0BA0"/>
    <w:rsid w:val="00DA4CFE"/>
    <w:rsid w:val="00DA5ED1"/>
    <w:rsid w:val="00DA6F08"/>
    <w:rsid w:val="00DB0C72"/>
    <w:rsid w:val="00DB23D0"/>
    <w:rsid w:val="00DB2B64"/>
    <w:rsid w:val="00DB4909"/>
    <w:rsid w:val="00DC029B"/>
    <w:rsid w:val="00DC36B9"/>
    <w:rsid w:val="00DC3CBD"/>
    <w:rsid w:val="00DC59D2"/>
    <w:rsid w:val="00DC60DF"/>
    <w:rsid w:val="00DD3EEA"/>
    <w:rsid w:val="00DE6A88"/>
    <w:rsid w:val="00DF04A7"/>
    <w:rsid w:val="00DF46A6"/>
    <w:rsid w:val="00DF4CDD"/>
    <w:rsid w:val="00DF58EB"/>
    <w:rsid w:val="00DF6EE1"/>
    <w:rsid w:val="00DF7F33"/>
    <w:rsid w:val="00E03693"/>
    <w:rsid w:val="00E04A4F"/>
    <w:rsid w:val="00E062D8"/>
    <w:rsid w:val="00E11FD4"/>
    <w:rsid w:val="00E13792"/>
    <w:rsid w:val="00E173AB"/>
    <w:rsid w:val="00E20E2F"/>
    <w:rsid w:val="00E21606"/>
    <w:rsid w:val="00E21F5D"/>
    <w:rsid w:val="00E264DD"/>
    <w:rsid w:val="00E26DC3"/>
    <w:rsid w:val="00E30C7B"/>
    <w:rsid w:val="00E32A32"/>
    <w:rsid w:val="00E334EB"/>
    <w:rsid w:val="00E34349"/>
    <w:rsid w:val="00E35E85"/>
    <w:rsid w:val="00E4027B"/>
    <w:rsid w:val="00E43971"/>
    <w:rsid w:val="00E47AD1"/>
    <w:rsid w:val="00E500DD"/>
    <w:rsid w:val="00E52191"/>
    <w:rsid w:val="00E53483"/>
    <w:rsid w:val="00E613B7"/>
    <w:rsid w:val="00E61525"/>
    <w:rsid w:val="00E62C06"/>
    <w:rsid w:val="00E63040"/>
    <w:rsid w:val="00E645D7"/>
    <w:rsid w:val="00E65050"/>
    <w:rsid w:val="00E67A1C"/>
    <w:rsid w:val="00E701F7"/>
    <w:rsid w:val="00E7157B"/>
    <w:rsid w:val="00E71F1C"/>
    <w:rsid w:val="00E723EA"/>
    <w:rsid w:val="00E73EC6"/>
    <w:rsid w:val="00E7633B"/>
    <w:rsid w:val="00E86AC0"/>
    <w:rsid w:val="00E87436"/>
    <w:rsid w:val="00E94574"/>
    <w:rsid w:val="00E97808"/>
    <w:rsid w:val="00EA2EA3"/>
    <w:rsid w:val="00EA463D"/>
    <w:rsid w:val="00EA53A8"/>
    <w:rsid w:val="00EA7529"/>
    <w:rsid w:val="00EB01D6"/>
    <w:rsid w:val="00EB0625"/>
    <w:rsid w:val="00EB0D07"/>
    <w:rsid w:val="00EB4A9D"/>
    <w:rsid w:val="00EB731E"/>
    <w:rsid w:val="00EC4EDA"/>
    <w:rsid w:val="00EC5972"/>
    <w:rsid w:val="00ED1466"/>
    <w:rsid w:val="00ED20D4"/>
    <w:rsid w:val="00ED3924"/>
    <w:rsid w:val="00ED48E6"/>
    <w:rsid w:val="00ED4ACC"/>
    <w:rsid w:val="00ED58C6"/>
    <w:rsid w:val="00EE25AE"/>
    <w:rsid w:val="00EE69C8"/>
    <w:rsid w:val="00EF0EE9"/>
    <w:rsid w:val="00EF4BAC"/>
    <w:rsid w:val="00EF54D6"/>
    <w:rsid w:val="00EF5AD6"/>
    <w:rsid w:val="00EF608F"/>
    <w:rsid w:val="00EF7D81"/>
    <w:rsid w:val="00F01291"/>
    <w:rsid w:val="00F06F49"/>
    <w:rsid w:val="00F0758F"/>
    <w:rsid w:val="00F1004F"/>
    <w:rsid w:val="00F12B8C"/>
    <w:rsid w:val="00F1349E"/>
    <w:rsid w:val="00F14FEC"/>
    <w:rsid w:val="00F178F1"/>
    <w:rsid w:val="00F20F5B"/>
    <w:rsid w:val="00F21B6A"/>
    <w:rsid w:val="00F301BA"/>
    <w:rsid w:val="00F41302"/>
    <w:rsid w:val="00F42ABC"/>
    <w:rsid w:val="00F45151"/>
    <w:rsid w:val="00F4691C"/>
    <w:rsid w:val="00F47179"/>
    <w:rsid w:val="00F60609"/>
    <w:rsid w:val="00F60E98"/>
    <w:rsid w:val="00F62876"/>
    <w:rsid w:val="00F63312"/>
    <w:rsid w:val="00F67B3B"/>
    <w:rsid w:val="00F704B3"/>
    <w:rsid w:val="00F7381B"/>
    <w:rsid w:val="00F82CBA"/>
    <w:rsid w:val="00F8380E"/>
    <w:rsid w:val="00F84F52"/>
    <w:rsid w:val="00F90F66"/>
    <w:rsid w:val="00F92CAF"/>
    <w:rsid w:val="00F96F4D"/>
    <w:rsid w:val="00F97894"/>
    <w:rsid w:val="00F97958"/>
    <w:rsid w:val="00FA3C1B"/>
    <w:rsid w:val="00FA3F5F"/>
    <w:rsid w:val="00FA4610"/>
    <w:rsid w:val="00FA7635"/>
    <w:rsid w:val="00FB0D05"/>
    <w:rsid w:val="00FB11A6"/>
    <w:rsid w:val="00FB4134"/>
    <w:rsid w:val="00FC04C3"/>
    <w:rsid w:val="00FC16D6"/>
    <w:rsid w:val="00FC1EB8"/>
    <w:rsid w:val="00FC755D"/>
    <w:rsid w:val="00FD0671"/>
    <w:rsid w:val="00FD562C"/>
    <w:rsid w:val="00FE0A48"/>
    <w:rsid w:val="00FE68AA"/>
    <w:rsid w:val="00FE7EAD"/>
    <w:rsid w:val="00FF4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DC81"/>
  <w15:docId w15:val="{4E63EABC-A045-41CB-A7AF-BC1076DD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A10B0"/>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0A10B0"/>
  </w:style>
  <w:style w:type="paragraph" w:styleId="AltBilgi">
    <w:name w:val="footer"/>
    <w:basedOn w:val="Normal"/>
    <w:link w:val="AltBilgiChar"/>
    <w:uiPriority w:val="99"/>
    <w:unhideWhenUsed/>
    <w:rsid w:val="000A10B0"/>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0A10B0"/>
  </w:style>
  <w:style w:type="table" w:styleId="TabloKlavuzu">
    <w:name w:val="Table Grid"/>
    <w:basedOn w:val="NormalTablo"/>
    <w:uiPriority w:val="39"/>
    <w:rsid w:val="000A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0A10B0"/>
    <w:rPr>
      <w:color w:val="0000FF"/>
      <w:u w:val="single"/>
    </w:rPr>
  </w:style>
  <w:style w:type="paragraph" w:styleId="BalonMetni">
    <w:name w:val="Balloon Text"/>
    <w:basedOn w:val="Normal"/>
    <w:link w:val="BalonMetniChar"/>
    <w:uiPriority w:val="99"/>
    <w:semiHidden/>
    <w:unhideWhenUsed/>
    <w:rsid w:val="00C14C4F"/>
    <w:rPr>
      <w:rFonts w:ascii="Tahoma" w:hAnsi="Tahoma" w:cs="Tahoma"/>
      <w:sz w:val="16"/>
      <w:szCs w:val="16"/>
    </w:rPr>
  </w:style>
  <w:style w:type="character" w:customStyle="1" w:styleId="BalonMetniChar">
    <w:name w:val="Balon Metni Char"/>
    <w:basedOn w:val="VarsaylanParagrafYazTipi"/>
    <w:link w:val="BalonMetni"/>
    <w:uiPriority w:val="99"/>
    <w:semiHidden/>
    <w:rsid w:val="00C14C4F"/>
    <w:rPr>
      <w:rFonts w:ascii="Tahoma" w:eastAsia="Times New Roman" w:hAnsi="Tahoma" w:cs="Tahoma"/>
      <w:sz w:val="16"/>
      <w:szCs w:val="16"/>
      <w:lang w:eastAsia="tr-TR"/>
    </w:rPr>
  </w:style>
  <w:style w:type="paragraph" w:styleId="ListeParagraf">
    <w:name w:val="List Paragraph"/>
    <w:basedOn w:val="Normal"/>
    <w:uiPriority w:val="34"/>
    <w:qFormat/>
    <w:rsid w:val="005533DD"/>
    <w:pPr>
      <w:ind w:left="720"/>
      <w:contextualSpacing/>
    </w:pPr>
  </w:style>
  <w:style w:type="character" w:styleId="AklamaBavurusu">
    <w:name w:val="annotation reference"/>
    <w:basedOn w:val="VarsaylanParagrafYazTipi"/>
    <w:uiPriority w:val="99"/>
    <w:semiHidden/>
    <w:unhideWhenUsed/>
    <w:rsid w:val="0091452B"/>
    <w:rPr>
      <w:sz w:val="16"/>
      <w:szCs w:val="16"/>
    </w:rPr>
  </w:style>
  <w:style w:type="paragraph" w:styleId="AklamaMetni">
    <w:name w:val="annotation text"/>
    <w:basedOn w:val="Normal"/>
    <w:link w:val="AklamaMetniChar"/>
    <w:uiPriority w:val="99"/>
    <w:semiHidden/>
    <w:unhideWhenUsed/>
    <w:rsid w:val="0091452B"/>
    <w:rPr>
      <w:sz w:val="20"/>
      <w:szCs w:val="20"/>
    </w:rPr>
  </w:style>
  <w:style w:type="character" w:customStyle="1" w:styleId="AklamaMetniChar">
    <w:name w:val="Açıklama Metni Char"/>
    <w:basedOn w:val="VarsaylanParagrafYazTipi"/>
    <w:link w:val="AklamaMetni"/>
    <w:uiPriority w:val="99"/>
    <w:semiHidden/>
    <w:rsid w:val="0091452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1452B"/>
    <w:rPr>
      <w:b/>
      <w:bCs/>
    </w:rPr>
  </w:style>
  <w:style w:type="character" w:customStyle="1" w:styleId="AklamaKonusuChar">
    <w:name w:val="Açıklama Konusu Char"/>
    <w:basedOn w:val="AklamaMetniChar"/>
    <w:link w:val="AklamaKonusu"/>
    <w:uiPriority w:val="99"/>
    <w:semiHidden/>
    <w:rsid w:val="0091452B"/>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0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vsila.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uvsila.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vsil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elgelendirme@tuvsilacom" TargetMode="External"/><Relationship Id="rId4" Type="http://schemas.openxmlformats.org/officeDocument/2006/relationships/webSettings" Target="webSettings.xml"/><Relationship Id="rId9" Type="http://schemas.openxmlformats.org/officeDocument/2006/relationships/hyperlink" Target="http://www.tuvsil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3455</Words>
  <Characters>19699</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Sumru.ucakli</dc:creator>
  <cp:lastModifiedBy>TüvSıla</cp:lastModifiedBy>
  <cp:revision>11</cp:revision>
  <dcterms:created xsi:type="dcterms:W3CDTF">2019-04-24T11:36:00Z</dcterms:created>
  <dcterms:modified xsi:type="dcterms:W3CDTF">2026-01-29T07:41:00Z</dcterms:modified>
</cp:coreProperties>
</file>